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03083" w14:textId="77777777" w:rsidR="00A51B15" w:rsidRPr="00C54F73" w:rsidRDefault="00A51B15" w:rsidP="00AF3C40">
      <w:pPr>
        <w:tabs>
          <w:tab w:val="left" w:pos="0"/>
        </w:tabs>
        <w:jc w:val="center"/>
        <w:rPr>
          <w:rFonts w:ascii="Cambria" w:hAnsi="Cambria"/>
          <w:b/>
          <w:bCs/>
          <w:sz w:val="22"/>
          <w:szCs w:val="22"/>
          <w:lang w:eastAsia="ar-SA"/>
        </w:rPr>
      </w:pPr>
      <w:bookmarkStart w:id="0" w:name="_Toc4496054"/>
      <w:bookmarkStart w:id="1" w:name="HeaderIII"/>
      <w:r w:rsidRPr="00C54F73">
        <w:rPr>
          <w:rFonts w:ascii="Cambria" w:hAnsi="Cambria"/>
          <w:b/>
          <w:bCs/>
          <w:sz w:val="22"/>
          <w:szCs w:val="22"/>
          <w:lang w:eastAsia="ar-SA"/>
        </w:rPr>
        <w:t>ОТЧЕТ</w:t>
      </w:r>
    </w:p>
    <w:p w14:paraId="4F5D1DBA" w14:textId="70E15044" w:rsidR="00A51B15" w:rsidRPr="00C54F73" w:rsidRDefault="00A51B15" w:rsidP="00AF3C40">
      <w:pPr>
        <w:tabs>
          <w:tab w:val="left" w:pos="0"/>
        </w:tabs>
        <w:jc w:val="center"/>
        <w:rPr>
          <w:rFonts w:ascii="Cambria" w:hAnsi="Cambria"/>
          <w:b/>
          <w:bCs/>
          <w:sz w:val="22"/>
          <w:szCs w:val="22"/>
          <w:lang w:val="en-US" w:eastAsia="ar-SA"/>
        </w:rPr>
      </w:pPr>
      <w:r w:rsidRPr="00C54F73">
        <w:rPr>
          <w:rFonts w:ascii="Cambria" w:hAnsi="Cambria"/>
          <w:b/>
          <w:bCs/>
          <w:sz w:val="22"/>
          <w:szCs w:val="22"/>
          <w:lang w:eastAsia="ar-SA"/>
        </w:rPr>
        <w:t>за степента на изпълнение на утвърдените политики и програми на Министерството на външните работи за 20</w:t>
      </w:r>
      <w:r w:rsidR="00BF520C" w:rsidRPr="00C54F73">
        <w:rPr>
          <w:rFonts w:ascii="Cambria" w:hAnsi="Cambria"/>
          <w:b/>
          <w:bCs/>
          <w:sz w:val="22"/>
          <w:szCs w:val="22"/>
          <w:lang w:val="en-US" w:eastAsia="ar-SA"/>
        </w:rPr>
        <w:t>20</w:t>
      </w:r>
      <w:r w:rsidRPr="00C54F73">
        <w:rPr>
          <w:rFonts w:ascii="Cambria" w:hAnsi="Cambria"/>
          <w:b/>
          <w:bCs/>
          <w:sz w:val="22"/>
          <w:szCs w:val="22"/>
          <w:lang w:eastAsia="ar-SA"/>
        </w:rPr>
        <w:t xml:space="preserve"> г</w:t>
      </w:r>
      <w:r w:rsidRPr="00C54F73">
        <w:rPr>
          <w:rFonts w:ascii="Cambria" w:hAnsi="Cambria"/>
          <w:b/>
          <w:bCs/>
          <w:sz w:val="22"/>
          <w:szCs w:val="22"/>
          <w:lang w:val="en-US" w:eastAsia="ar-SA"/>
        </w:rPr>
        <w:t>.</w:t>
      </w:r>
    </w:p>
    <w:p w14:paraId="0683DF9A" w14:textId="77777777" w:rsidR="00A51B15" w:rsidRPr="00C54F73" w:rsidRDefault="00A51B15" w:rsidP="00C54F73">
      <w:pPr>
        <w:tabs>
          <w:tab w:val="left" w:pos="0"/>
        </w:tabs>
        <w:jc w:val="both"/>
        <w:rPr>
          <w:rFonts w:ascii="Cambria" w:hAnsi="Cambria"/>
          <w:sz w:val="22"/>
          <w:szCs w:val="22"/>
          <w:lang w:val="en-US"/>
        </w:rPr>
      </w:pPr>
    </w:p>
    <w:bookmarkEnd w:id="0"/>
    <w:bookmarkEnd w:id="1"/>
    <w:p w14:paraId="144F4F6D" w14:textId="158719A8" w:rsidR="00CC46B1" w:rsidRPr="00C54F73" w:rsidRDefault="005D3045" w:rsidP="00C54F73">
      <w:pPr>
        <w:tabs>
          <w:tab w:val="left" w:pos="0"/>
        </w:tabs>
        <w:ind w:firstLine="288"/>
        <w:jc w:val="both"/>
        <w:rPr>
          <w:rFonts w:ascii="Cambria" w:hAnsi="Cambria"/>
          <w:b/>
          <w:bCs/>
          <w:i/>
          <w:iCs/>
          <w:sz w:val="22"/>
          <w:szCs w:val="22"/>
        </w:rPr>
      </w:pPr>
      <w:r w:rsidRPr="00C54F73">
        <w:rPr>
          <w:rFonts w:ascii="Cambria" w:hAnsi="Cambria"/>
          <w:sz w:val="22"/>
          <w:szCs w:val="22"/>
        </w:rPr>
        <w:tab/>
      </w:r>
      <w:r w:rsidR="00CC46B1" w:rsidRPr="00C54F73">
        <w:rPr>
          <w:rFonts w:ascii="Cambria" w:hAnsi="Cambria"/>
          <w:sz w:val="22"/>
          <w:szCs w:val="22"/>
        </w:rPr>
        <w:t xml:space="preserve">За целите на програмното бюджетиране и предвид административното функционалното разпределение в дейността на МВнР, за постигане на по-голяма отчетност са формулирани три политики, съответно </w:t>
      </w:r>
      <w:r w:rsidR="00CC46B1" w:rsidRPr="00C54F73">
        <w:rPr>
          <w:rFonts w:ascii="Cambria" w:hAnsi="Cambria"/>
          <w:b/>
          <w:i/>
          <w:sz w:val="22"/>
          <w:szCs w:val="22"/>
        </w:rPr>
        <w:t>„Развитие на ефективна дипломатическа служба”</w:t>
      </w:r>
      <w:r w:rsidR="00CC46B1" w:rsidRPr="00C54F73">
        <w:rPr>
          <w:rFonts w:ascii="Cambria" w:hAnsi="Cambria"/>
          <w:sz w:val="22"/>
          <w:szCs w:val="22"/>
        </w:rPr>
        <w:t>, „</w:t>
      </w:r>
      <w:r w:rsidR="00CC46B1" w:rsidRPr="00C54F73">
        <w:rPr>
          <w:rFonts w:ascii="Cambria" w:hAnsi="Cambria"/>
          <w:b/>
          <w:i/>
          <w:sz w:val="22"/>
          <w:szCs w:val="22"/>
        </w:rPr>
        <w:t>Публична дипломация”</w:t>
      </w:r>
      <w:r w:rsidR="00CC46B1" w:rsidRPr="00C54F73">
        <w:rPr>
          <w:rFonts w:ascii="Cambria" w:hAnsi="Cambria"/>
          <w:sz w:val="22"/>
          <w:szCs w:val="22"/>
        </w:rPr>
        <w:t xml:space="preserve">, </w:t>
      </w:r>
      <w:r w:rsidR="00CC46B1" w:rsidRPr="00C54F73">
        <w:rPr>
          <w:rFonts w:ascii="Cambria" w:hAnsi="Cambria"/>
          <w:b/>
          <w:i/>
          <w:sz w:val="22"/>
          <w:szCs w:val="22"/>
        </w:rPr>
        <w:t>„Активна двустранна и многостранна дипломация”</w:t>
      </w:r>
      <w:r w:rsidR="00CC46B1" w:rsidRPr="00C54F73">
        <w:rPr>
          <w:rFonts w:ascii="Cambria" w:hAnsi="Cambria"/>
          <w:sz w:val="22"/>
          <w:szCs w:val="22"/>
        </w:rPr>
        <w:t xml:space="preserve"> и </w:t>
      </w:r>
      <w:r w:rsidR="00CC46B1" w:rsidRPr="00C54F73">
        <w:rPr>
          <w:rFonts w:ascii="Cambria" w:hAnsi="Cambria"/>
          <w:b/>
          <w:i/>
          <w:sz w:val="22"/>
          <w:szCs w:val="22"/>
        </w:rPr>
        <w:t xml:space="preserve">единадесет програми. </w:t>
      </w:r>
      <w:r w:rsidR="00CC46B1" w:rsidRPr="00C54F73">
        <w:rPr>
          <w:rFonts w:ascii="Cambria" w:hAnsi="Cambria"/>
          <w:bCs/>
          <w:iCs/>
          <w:sz w:val="22"/>
          <w:szCs w:val="22"/>
        </w:rPr>
        <w:t xml:space="preserve">В тази рамка се </w:t>
      </w:r>
      <w:r w:rsidR="00CC46B1" w:rsidRPr="00C54F73">
        <w:rPr>
          <w:rFonts w:ascii="Cambria" w:hAnsi="Cambria"/>
          <w:sz w:val="22"/>
          <w:szCs w:val="22"/>
        </w:rPr>
        <w:t xml:space="preserve">систематизират разнородните дейности на дипломатическата служба в изпълнение на целите и осъществяване на мерките, разписани в Програмата за управление на Правителството на Република България за периода 2017-2021 г., по изведените три приоритета в частта „Външна политика“, а именно: </w:t>
      </w:r>
      <w:r w:rsidR="00CC46B1" w:rsidRPr="00C54F73">
        <w:rPr>
          <w:rFonts w:ascii="Cambria" w:hAnsi="Cambria"/>
          <w:b/>
          <w:bCs/>
          <w:i/>
          <w:iCs/>
          <w:sz w:val="22"/>
          <w:szCs w:val="22"/>
        </w:rPr>
        <w:t>Приоритет 1. Активно участие в изработването и реализирането на европейска политика и задълбочаване на двустранните политически, икономически и културни отношения със страните от Югоизточна Европа.; Приоритет 2. Целенасочена политика за поддържане на българската идентичност, език и култура в традиционните и новите български общности в чужбина; Приоритет 3. Устойчиво решение на проблема с миграцията.</w:t>
      </w:r>
    </w:p>
    <w:p w14:paraId="6B149E01" w14:textId="60051D39" w:rsidR="006D3C7F" w:rsidRPr="00C54F73" w:rsidRDefault="005D3045" w:rsidP="00C54F73">
      <w:pPr>
        <w:tabs>
          <w:tab w:val="left" w:pos="0"/>
        </w:tabs>
        <w:ind w:firstLine="288"/>
        <w:jc w:val="both"/>
        <w:rPr>
          <w:rFonts w:ascii="Cambria" w:hAnsi="Cambria"/>
          <w:bCs/>
          <w:iCs/>
          <w:sz w:val="22"/>
          <w:szCs w:val="22"/>
        </w:rPr>
      </w:pPr>
      <w:r w:rsidRPr="00C54F73">
        <w:rPr>
          <w:rFonts w:ascii="Cambria" w:hAnsi="Cambria"/>
          <w:bCs/>
          <w:iCs/>
          <w:sz w:val="22"/>
          <w:szCs w:val="22"/>
        </w:rPr>
        <w:tab/>
      </w:r>
      <w:r w:rsidR="00775ED0" w:rsidRPr="00C54F73">
        <w:rPr>
          <w:rFonts w:ascii="Cambria" w:hAnsi="Cambria"/>
          <w:bCs/>
          <w:iCs/>
          <w:sz w:val="22"/>
          <w:szCs w:val="22"/>
        </w:rPr>
        <w:t xml:space="preserve">Дейността </w:t>
      </w:r>
      <w:r w:rsidR="00AB4A8F" w:rsidRPr="00C54F73">
        <w:rPr>
          <w:rFonts w:ascii="Cambria" w:hAnsi="Cambria"/>
          <w:bCs/>
          <w:iCs/>
          <w:sz w:val="22"/>
          <w:szCs w:val="22"/>
        </w:rPr>
        <w:t xml:space="preserve">на министерството </w:t>
      </w:r>
      <w:r w:rsidR="00775ED0" w:rsidRPr="00C54F73">
        <w:rPr>
          <w:rFonts w:ascii="Cambria" w:hAnsi="Cambria"/>
          <w:bCs/>
          <w:iCs/>
          <w:sz w:val="22"/>
          <w:szCs w:val="22"/>
        </w:rPr>
        <w:t>през 2020 г. бе силно повлияна от пандемията от COVID, като предприетите мерки за неразпространение както на национално, така и на международно равнище</w:t>
      </w:r>
      <w:r w:rsidR="00AB4A8F" w:rsidRPr="00C54F73">
        <w:rPr>
          <w:rFonts w:ascii="Cambria" w:hAnsi="Cambria"/>
          <w:bCs/>
          <w:iCs/>
          <w:sz w:val="22"/>
          <w:szCs w:val="22"/>
        </w:rPr>
        <w:t>,</w:t>
      </w:r>
      <w:r w:rsidR="00775ED0" w:rsidRPr="00C54F73">
        <w:rPr>
          <w:rFonts w:ascii="Cambria" w:hAnsi="Cambria"/>
          <w:bCs/>
          <w:iCs/>
          <w:sz w:val="22"/>
          <w:szCs w:val="22"/>
        </w:rPr>
        <w:t xml:space="preserve"> се отразиха съществено върху работните процеси. </w:t>
      </w:r>
      <w:r w:rsidR="00F1681C" w:rsidRPr="00C54F73">
        <w:rPr>
          <w:rFonts w:ascii="Cambria" w:hAnsi="Cambria"/>
          <w:bCs/>
          <w:iCs/>
          <w:sz w:val="22"/>
          <w:szCs w:val="22"/>
        </w:rPr>
        <w:t xml:space="preserve">През м. март 2020 г., със заповед на вицепремиера и външен министър Екатерина Захариева беше създаден Извънреден щаб на МВнР под ръководството на заместник-министър Петко Дойков. </w:t>
      </w:r>
      <w:r w:rsidR="00775ED0" w:rsidRPr="00C54F73">
        <w:rPr>
          <w:rFonts w:ascii="Cambria" w:hAnsi="Cambria"/>
          <w:bCs/>
          <w:iCs/>
          <w:sz w:val="22"/>
          <w:szCs w:val="22"/>
        </w:rPr>
        <w:t xml:space="preserve">В резултат на предприетите от всички държави силно рестриктивни мерки, във взаимоотношенията с някои наши традиционни партньори възникнаха трудности, породени основно от необходимостта от завръщане на българските граждани от чужбина. </w:t>
      </w:r>
    </w:p>
    <w:p w14:paraId="1EB78049" w14:textId="6679A486" w:rsidR="00775ED0" w:rsidRPr="00C54F73" w:rsidRDefault="005D3045" w:rsidP="00C54F73">
      <w:pPr>
        <w:tabs>
          <w:tab w:val="left" w:pos="0"/>
        </w:tabs>
        <w:ind w:firstLine="288"/>
        <w:jc w:val="both"/>
        <w:rPr>
          <w:rFonts w:ascii="Cambria" w:hAnsi="Cambria"/>
          <w:bCs/>
          <w:iCs/>
          <w:sz w:val="22"/>
          <w:szCs w:val="22"/>
        </w:rPr>
      </w:pPr>
      <w:r w:rsidRPr="00C54F73">
        <w:rPr>
          <w:rFonts w:ascii="Cambria" w:hAnsi="Cambria"/>
          <w:bCs/>
          <w:iCs/>
          <w:sz w:val="22"/>
          <w:szCs w:val="22"/>
        </w:rPr>
        <w:tab/>
      </w:r>
      <w:r w:rsidR="00103702">
        <w:rPr>
          <w:rFonts w:ascii="Cambria" w:hAnsi="Cambria"/>
          <w:bCs/>
          <w:iCs/>
          <w:sz w:val="22"/>
          <w:szCs w:val="22"/>
        </w:rPr>
        <w:t xml:space="preserve">С активната роля </w:t>
      </w:r>
      <w:r w:rsidR="00775ED0" w:rsidRPr="00C54F73">
        <w:rPr>
          <w:rFonts w:ascii="Cambria" w:hAnsi="Cambria"/>
          <w:bCs/>
          <w:iCs/>
          <w:sz w:val="22"/>
          <w:szCs w:val="22"/>
        </w:rPr>
        <w:t xml:space="preserve">на МВнР около 7000 български граждани </w:t>
      </w:r>
      <w:r w:rsidR="006657EF" w:rsidRPr="00C54F73">
        <w:rPr>
          <w:rFonts w:ascii="Cambria" w:hAnsi="Cambria"/>
          <w:bCs/>
          <w:iCs/>
          <w:sz w:val="22"/>
          <w:szCs w:val="22"/>
        </w:rPr>
        <w:t xml:space="preserve">от 89 държави по света </w:t>
      </w:r>
      <w:r w:rsidR="00775ED0" w:rsidRPr="00C54F73">
        <w:rPr>
          <w:rFonts w:ascii="Cambria" w:hAnsi="Cambria"/>
          <w:bCs/>
          <w:iCs/>
          <w:sz w:val="22"/>
          <w:szCs w:val="22"/>
        </w:rPr>
        <w:t>успяха благополучно да се завърнат в България. Във връзка с разпространението на COVID-19 и с цел максимално публично информиране за мерките и ограниченията за пътувания по света, беше създадена и поддържана рубриката „Корона</w:t>
      </w:r>
      <w:r w:rsidR="00B92F75" w:rsidRPr="00C54F73">
        <w:rPr>
          <w:rFonts w:ascii="Cambria" w:hAnsi="Cambria"/>
          <w:bCs/>
          <w:iCs/>
          <w:sz w:val="22"/>
          <w:szCs w:val="22"/>
        </w:rPr>
        <w:t xml:space="preserve"> </w:t>
      </w:r>
      <w:r w:rsidR="00775ED0" w:rsidRPr="00C54F73">
        <w:rPr>
          <w:rFonts w:ascii="Cambria" w:hAnsi="Cambria"/>
          <w:bCs/>
          <w:iCs/>
          <w:sz w:val="22"/>
          <w:szCs w:val="22"/>
        </w:rPr>
        <w:t>вирусът - какво да пра</w:t>
      </w:r>
      <w:r w:rsidR="006657EF" w:rsidRPr="00C54F73">
        <w:rPr>
          <w:rFonts w:ascii="Cambria" w:hAnsi="Cambria"/>
          <w:bCs/>
          <w:iCs/>
          <w:sz w:val="22"/>
          <w:szCs w:val="22"/>
        </w:rPr>
        <w:t>вим“ на централния сайт на МВнР, в която се помества и актуализира 24/7 информация за условията и мерките за пътуване в условията на пандемията за всяка една държава.</w:t>
      </w:r>
    </w:p>
    <w:p w14:paraId="0A7730DB" w14:textId="73D362DF" w:rsidR="00CC46B1" w:rsidRPr="00C54F73" w:rsidRDefault="005D3045" w:rsidP="00C54F73">
      <w:pPr>
        <w:tabs>
          <w:tab w:val="left" w:pos="0"/>
        </w:tabs>
        <w:ind w:firstLine="288"/>
        <w:jc w:val="both"/>
        <w:rPr>
          <w:rFonts w:ascii="Cambria" w:hAnsi="Cambria"/>
          <w:sz w:val="22"/>
          <w:szCs w:val="22"/>
        </w:rPr>
      </w:pPr>
      <w:r w:rsidRPr="00C54F73">
        <w:rPr>
          <w:rFonts w:ascii="Cambria" w:hAnsi="Cambria"/>
          <w:sz w:val="22"/>
          <w:szCs w:val="22"/>
        </w:rPr>
        <w:tab/>
      </w:r>
      <w:r w:rsidR="00CC46B1" w:rsidRPr="00C54F73">
        <w:rPr>
          <w:rFonts w:ascii="Cambria" w:hAnsi="Cambria"/>
          <w:sz w:val="22"/>
          <w:szCs w:val="22"/>
        </w:rPr>
        <w:t xml:space="preserve">През </w:t>
      </w:r>
      <w:r w:rsidR="00775ED0" w:rsidRPr="00C54F73">
        <w:rPr>
          <w:rFonts w:ascii="Cambria" w:hAnsi="Cambria"/>
          <w:sz w:val="22"/>
          <w:szCs w:val="22"/>
        </w:rPr>
        <w:t xml:space="preserve">отчетния период, въпреки затрудненията, породени от </w:t>
      </w:r>
      <w:proofErr w:type="spellStart"/>
      <w:r w:rsidR="00775ED0" w:rsidRPr="00C54F73">
        <w:rPr>
          <w:rFonts w:ascii="Cambria" w:hAnsi="Cambria"/>
          <w:sz w:val="22"/>
          <w:szCs w:val="22"/>
        </w:rPr>
        <w:t>пандемичната</w:t>
      </w:r>
      <w:proofErr w:type="spellEnd"/>
      <w:r w:rsidR="00775ED0" w:rsidRPr="00C54F73">
        <w:rPr>
          <w:rFonts w:ascii="Cambria" w:hAnsi="Cambria"/>
          <w:sz w:val="22"/>
          <w:szCs w:val="22"/>
        </w:rPr>
        <w:t xml:space="preserve"> обстановка,</w:t>
      </w:r>
      <w:r w:rsidR="00CC46B1" w:rsidRPr="00C54F73">
        <w:rPr>
          <w:rFonts w:ascii="Cambria" w:hAnsi="Cambria"/>
          <w:sz w:val="22"/>
          <w:szCs w:val="22"/>
        </w:rPr>
        <w:t xml:space="preserve"> бяха положени последователни усилия за постигането на заложените цели на „Политиката за развитие на ефективна дипломатическа служба“. В рамки</w:t>
      </w:r>
      <w:r w:rsidR="00611D8D" w:rsidRPr="00C54F73">
        <w:rPr>
          <w:rFonts w:ascii="Cambria" w:hAnsi="Cambria"/>
          <w:sz w:val="22"/>
          <w:szCs w:val="22"/>
        </w:rPr>
        <w:t>те на бюджетната рамка се работеше</w:t>
      </w:r>
      <w:r w:rsidR="00CC46B1" w:rsidRPr="00C54F73">
        <w:rPr>
          <w:rFonts w:ascii="Cambria" w:hAnsi="Cambria"/>
          <w:sz w:val="22"/>
          <w:szCs w:val="22"/>
        </w:rPr>
        <w:t xml:space="preserve"> за осъществяване на набелязаните оперативни цели в двете програми: </w:t>
      </w:r>
      <w:r w:rsidR="00CC46B1" w:rsidRPr="00C54F73">
        <w:rPr>
          <w:rFonts w:ascii="Cambria" w:hAnsi="Cambria"/>
          <w:b/>
          <w:sz w:val="22"/>
          <w:szCs w:val="22"/>
        </w:rPr>
        <w:t>„Администриране и осигуряване на дипломатическата служба”</w:t>
      </w:r>
      <w:r w:rsidR="00CC46B1" w:rsidRPr="00C54F73">
        <w:rPr>
          <w:rFonts w:ascii="Cambria" w:hAnsi="Cambria"/>
          <w:sz w:val="22"/>
          <w:szCs w:val="22"/>
        </w:rPr>
        <w:t xml:space="preserve"> и „</w:t>
      </w:r>
      <w:r w:rsidR="00CC46B1" w:rsidRPr="00C54F73">
        <w:rPr>
          <w:rFonts w:ascii="Cambria" w:hAnsi="Cambria"/>
          <w:b/>
          <w:sz w:val="22"/>
          <w:szCs w:val="22"/>
        </w:rPr>
        <w:t>Управление на задграничните представителства и подкрепа на българските граждани в чужбина”</w:t>
      </w:r>
      <w:r w:rsidR="00CC46B1" w:rsidRPr="00C54F73">
        <w:rPr>
          <w:rFonts w:ascii="Cambria" w:hAnsi="Cambria"/>
          <w:sz w:val="22"/>
          <w:szCs w:val="22"/>
        </w:rPr>
        <w:t>.</w:t>
      </w:r>
    </w:p>
    <w:p w14:paraId="07873D80" w14:textId="12092965" w:rsidR="00775ED0" w:rsidRPr="00C54F73" w:rsidRDefault="00775ED0" w:rsidP="00C54F73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rFonts w:ascii="Cambria" w:hAnsi="Cambria"/>
          <w:sz w:val="22"/>
          <w:szCs w:val="22"/>
        </w:rPr>
      </w:pPr>
      <w:r w:rsidRPr="00C54F73">
        <w:rPr>
          <w:rFonts w:ascii="Cambria" w:hAnsi="Cambria"/>
          <w:sz w:val="22"/>
          <w:szCs w:val="22"/>
        </w:rPr>
        <w:t xml:space="preserve">През 2020 г. стана възможно подобряване на материално-техническата среда, при която функционира дипломатическата служба. Продължи системната работа за финансово обезпечаване на кариерното развитие на служителите, което да мотивира задържането на млади и квалифицирани кадри. </w:t>
      </w:r>
      <w:r w:rsidR="00611D8D" w:rsidRPr="00C54F73">
        <w:rPr>
          <w:rFonts w:ascii="Cambria" w:hAnsi="Cambria"/>
          <w:sz w:val="22"/>
          <w:szCs w:val="22"/>
        </w:rPr>
        <w:t>Р</w:t>
      </w:r>
      <w:r w:rsidRPr="00C54F73">
        <w:rPr>
          <w:rFonts w:ascii="Cambria" w:hAnsi="Cambria"/>
          <w:sz w:val="22"/>
          <w:szCs w:val="22"/>
        </w:rPr>
        <w:t>а</w:t>
      </w:r>
      <w:r w:rsidR="00611D8D" w:rsidRPr="00C54F73">
        <w:rPr>
          <w:rFonts w:ascii="Cambria" w:hAnsi="Cambria"/>
          <w:sz w:val="22"/>
          <w:szCs w:val="22"/>
        </w:rPr>
        <w:t>ботеше се</w:t>
      </w:r>
      <w:r w:rsidRPr="00C54F73">
        <w:rPr>
          <w:rFonts w:ascii="Cambria" w:hAnsi="Cambria"/>
          <w:sz w:val="22"/>
          <w:szCs w:val="22"/>
        </w:rPr>
        <w:t xml:space="preserve"> за осигуряване на прозрачност при конкурсните процедури и гарантиране спазването на нормативната уредба по отношение на работата на Кариерната комисия.</w:t>
      </w:r>
    </w:p>
    <w:p w14:paraId="2D4F325D" w14:textId="7983FF3E" w:rsidR="00775ED0" w:rsidRPr="00C54F73" w:rsidRDefault="005D3045" w:rsidP="00C54F73">
      <w:pPr>
        <w:tabs>
          <w:tab w:val="left" w:pos="0"/>
        </w:tabs>
        <w:autoSpaceDE w:val="0"/>
        <w:autoSpaceDN w:val="0"/>
        <w:adjustRightInd w:val="0"/>
        <w:ind w:firstLine="284"/>
        <w:jc w:val="both"/>
        <w:rPr>
          <w:rFonts w:ascii="Cambria" w:hAnsi="Cambria"/>
          <w:bCs/>
          <w:sz w:val="22"/>
          <w:szCs w:val="22"/>
        </w:rPr>
      </w:pPr>
      <w:r w:rsidRPr="00C54F73">
        <w:rPr>
          <w:rFonts w:ascii="Cambria" w:hAnsi="Cambria"/>
          <w:bCs/>
          <w:sz w:val="22"/>
          <w:szCs w:val="22"/>
        </w:rPr>
        <w:tab/>
      </w:r>
      <w:r w:rsidR="00611D8D" w:rsidRPr="00C54F73">
        <w:rPr>
          <w:rFonts w:ascii="Cambria" w:hAnsi="Cambria"/>
          <w:bCs/>
          <w:sz w:val="22"/>
          <w:szCs w:val="22"/>
        </w:rPr>
        <w:t>Р</w:t>
      </w:r>
      <w:r w:rsidR="00F1681C" w:rsidRPr="00C54F73">
        <w:rPr>
          <w:rFonts w:ascii="Cambria" w:hAnsi="Cambria"/>
          <w:bCs/>
          <w:sz w:val="22"/>
          <w:szCs w:val="22"/>
        </w:rPr>
        <w:t xml:space="preserve">еализирани </w:t>
      </w:r>
      <w:r w:rsidR="00611D8D" w:rsidRPr="00C54F73">
        <w:rPr>
          <w:rFonts w:ascii="Cambria" w:hAnsi="Cambria"/>
          <w:bCs/>
          <w:sz w:val="22"/>
          <w:szCs w:val="22"/>
        </w:rPr>
        <w:t xml:space="preserve">бяха </w:t>
      </w:r>
      <w:r w:rsidR="00F1681C" w:rsidRPr="00C54F73">
        <w:rPr>
          <w:rFonts w:ascii="Cambria" w:hAnsi="Cambria"/>
          <w:bCs/>
          <w:sz w:val="22"/>
          <w:szCs w:val="22"/>
        </w:rPr>
        <w:t xml:space="preserve">комплекс от мерки за повишаване на нивото на мрежовата и информационна сигурност в МВнР, в т.ч.: доставка на системи за повишаване нивото на външна и физическа защита на публичната информационно-комуникационна инфраструктура и създаване на Звено по мрежова и информационна сигурност. </w:t>
      </w:r>
      <w:r w:rsidR="00103702">
        <w:rPr>
          <w:rFonts w:ascii="Cambria" w:hAnsi="Cambria"/>
          <w:bCs/>
          <w:sz w:val="22"/>
          <w:szCs w:val="22"/>
        </w:rPr>
        <w:t>Б</w:t>
      </w:r>
      <w:r w:rsidR="00F1681C" w:rsidRPr="00C54F73">
        <w:rPr>
          <w:rFonts w:ascii="Cambria" w:hAnsi="Cambria"/>
          <w:bCs/>
          <w:sz w:val="22"/>
          <w:szCs w:val="22"/>
        </w:rPr>
        <w:t>яха извършени необходимите дейности по подготовка и т</w:t>
      </w:r>
      <w:r w:rsidR="00103702">
        <w:rPr>
          <w:rFonts w:ascii="Cambria" w:hAnsi="Cambria"/>
          <w:bCs/>
          <w:sz w:val="22"/>
          <w:szCs w:val="22"/>
        </w:rPr>
        <w:t xml:space="preserve">ехническо осигуряване на всички </w:t>
      </w:r>
      <w:r w:rsidR="00F1681C" w:rsidRPr="00C54F73">
        <w:rPr>
          <w:rFonts w:ascii="Cambria" w:hAnsi="Cambria"/>
          <w:bCs/>
          <w:sz w:val="22"/>
          <w:szCs w:val="22"/>
        </w:rPr>
        <w:t>видеоконферентни връзки в ЦУ</w:t>
      </w:r>
      <w:r w:rsidR="00103702">
        <w:rPr>
          <w:rFonts w:ascii="Cambria" w:hAnsi="Cambria"/>
          <w:bCs/>
          <w:sz w:val="22"/>
          <w:szCs w:val="22"/>
        </w:rPr>
        <w:t>, провеждани п</w:t>
      </w:r>
      <w:r w:rsidR="00103702" w:rsidRPr="00C54F73">
        <w:rPr>
          <w:rFonts w:ascii="Cambria" w:hAnsi="Cambria"/>
          <w:bCs/>
          <w:sz w:val="22"/>
          <w:szCs w:val="22"/>
        </w:rPr>
        <w:t>редвид усложнената обстановка</w:t>
      </w:r>
      <w:r w:rsidR="00F1681C" w:rsidRPr="00C54F73">
        <w:rPr>
          <w:rFonts w:ascii="Cambria" w:hAnsi="Cambria"/>
          <w:bCs/>
          <w:sz w:val="22"/>
          <w:szCs w:val="22"/>
        </w:rPr>
        <w:t xml:space="preserve">. </w:t>
      </w:r>
      <w:r w:rsidR="00611D8D" w:rsidRPr="00C54F73">
        <w:rPr>
          <w:rFonts w:ascii="Cambria" w:hAnsi="Cambria"/>
          <w:bCs/>
          <w:sz w:val="22"/>
          <w:szCs w:val="22"/>
        </w:rPr>
        <w:t xml:space="preserve">Продължи </w:t>
      </w:r>
      <w:r w:rsidR="001B04D9" w:rsidRPr="00C54F73">
        <w:rPr>
          <w:rFonts w:ascii="Cambria" w:hAnsi="Cambria"/>
          <w:bCs/>
          <w:sz w:val="22"/>
          <w:szCs w:val="22"/>
        </w:rPr>
        <w:t xml:space="preserve">осъществяването на </w:t>
      </w:r>
      <w:r w:rsidR="00F1681C" w:rsidRPr="00C54F73">
        <w:rPr>
          <w:rFonts w:ascii="Cambria" w:hAnsi="Cambria"/>
          <w:bCs/>
          <w:sz w:val="22"/>
          <w:szCs w:val="22"/>
        </w:rPr>
        <w:t>дейности</w:t>
      </w:r>
      <w:r w:rsidR="001B04D9" w:rsidRPr="00C54F73">
        <w:rPr>
          <w:rFonts w:ascii="Cambria" w:hAnsi="Cambria"/>
          <w:bCs/>
          <w:sz w:val="22"/>
          <w:szCs w:val="22"/>
        </w:rPr>
        <w:t>те</w:t>
      </w:r>
      <w:r w:rsidR="00F1681C" w:rsidRPr="00C54F73">
        <w:rPr>
          <w:rFonts w:ascii="Cambria" w:hAnsi="Cambria"/>
          <w:bCs/>
          <w:sz w:val="22"/>
          <w:szCs w:val="22"/>
        </w:rPr>
        <w:t xml:space="preserve"> по получаване, създаване, регистриране, обработване, </w:t>
      </w:r>
      <w:r w:rsidR="00F1681C" w:rsidRPr="00C54F73">
        <w:rPr>
          <w:rFonts w:ascii="Cambria" w:hAnsi="Cambria"/>
          <w:bCs/>
          <w:sz w:val="22"/>
          <w:szCs w:val="22"/>
        </w:rPr>
        <w:lastRenderedPageBreak/>
        <w:t>съхраняване, разпределяне, предоставяне и размножаване на материали, съдържащи класифицирана информация, в регистратурите за национална КИ, КИ на НАТО и ЕС, и регистратурата в звено „Комуникации“.</w:t>
      </w:r>
    </w:p>
    <w:p w14:paraId="38607B11" w14:textId="0799948B" w:rsidR="00CC46B1" w:rsidRPr="00C54F73" w:rsidRDefault="005D3045" w:rsidP="00FA0193">
      <w:pPr>
        <w:tabs>
          <w:tab w:val="left" w:pos="0"/>
        </w:tabs>
        <w:autoSpaceDE w:val="0"/>
        <w:autoSpaceDN w:val="0"/>
        <w:adjustRightInd w:val="0"/>
        <w:ind w:firstLine="284"/>
        <w:jc w:val="both"/>
        <w:rPr>
          <w:rFonts w:ascii="Cambria" w:hAnsi="Cambria"/>
          <w:sz w:val="22"/>
          <w:szCs w:val="22"/>
        </w:rPr>
      </w:pPr>
      <w:r w:rsidRPr="00C54F73">
        <w:rPr>
          <w:rFonts w:ascii="Cambria" w:hAnsi="Cambria"/>
          <w:sz w:val="22"/>
          <w:szCs w:val="22"/>
        </w:rPr>
        <w:tab/>
      </w:r>
      <w:r w:rsidR="00CC46B1" w:rsidRPr="00C54F73">
        <w:rPr>
          <w:rFonts w:ascii="Cambria" w:hAnsi="Cambria"/>
          <w:sz w:val="22"/>
          <w:szCs w:val="22"/>
        </w:rPr>
        <w:t>Чрез средствата на публичната</w:t>
      </w:r>
      <w:r w:rsidR="00FA0193">
        <w:rPr>
          <w:rFonts w:ascii="Cambria" w:hAnsi="Cambria"/>
          <w:sz w:val="22"/>
          <w:szCs w:val="22"/>
        </w:rPr>
        <w:t xml:space="preserve"> дипломация интензивно се работеше</w:t>
      </w:r>
      <w:r w:rsidR="00CC46B1" w:rsidRPr="00C54F73">
        <w:rPr>
          <w:rFonts w:ascii="Cambria" w:hAnsi="Cambria"/>
          <w:sz w:val="22"/>
          <w:szCs w:val="22"/>
        </w:rPr>
        <w:t xml:space="preserve"> за осъществяване на оперативните цели, дефинирани в двете програми „Публични дейности” и „Културна дипломация”.</w:t>
      </w:r>
      <w:r w:rsidR="00FA0193">
        <w:rPr>
          <w:rFonts w:ascii="Cambria" w:hAnsi="Cambria"/>
          <w:sz w:val="22"/>
          <w:szCs w:val="22"/>
        </w:rPr>
        <w:t xml:space="preserve"> </w:t>
      </w:r>
      <w:r w:rsidR="00CC46B1" w:rsidRPr="00C54F73">
        <w:rPr>
          <w:rFonts w:ascii="Cambria" w:hAnsi="Cambria"/>
          <w:sz w:val="22"/>
          <w:szCs w:val="22"/>
        </w:rPr>
        <w:t>Дипломатическият институт и Държавният културен институт работеха в подкрепа на развитието на положителния образ на Република Бълг</w:t>
      </w:r>
      <w:r w:rsidR="00FA0193">
        <w:rPr>
          <w:rFonts w:ascii="Cambria" w:hAnsi="Cambria"/>
          <w:sz w:val="22"/>
          <w:szCs w:val="22"/>
        </w:rPr>
        <w:t xml:space="preserve">ария, както от гледна точка на </w:t>
      </w:r>
      <w:r w:rsidR="00CC46B1" w:rsidRPr="00C54F73">
        <w:rPr>
          <w:rFonts w:ascii="Cambria" w:hAnsi="Cambria"/>
          <w:sz w:val="22"/>
          <w:szCs w:val="22"/>
        </w:rPr>
        <w:t xml:space="preserve">популяризиране на външнополитическия опит на Р България в процесите на европейска интеграция, така и от към културно-историческо богатство. </w:t>
      </w:r>
      <w:r w:rsidR="006657EF" w:rsidRPr="00C54F73">
        <w:rPr>
          <w:rFonts w:ascii="Cambria" w:hAnsi="Cambria"/>
          <w:sz w:val="22"/>
          <w:szCs w:val="22"/>
        </w:rPr>
        <w:t xml:space="preserve">Поради извънредната епидемиологична обстановка, </w:t>
      </w:r>
      <w:r w:rsidR="008872E4" w:rsidRPr="00C54F73">
        <w:rPr>
          <w:rFonts w:ascii="Cambria" w:hAnsi="Cambria"/>
          <w:sz w:val="22"/>
          <w:szCs w:val="22"/>
        </w:rPr>
        <w:t>обучителните и културните дейности, реализирани в изпълнение на програмите, преминаха във виртуален формат.</w:t>
      </w:r>
    </w:p>
    <w:p w14:paraId="50F2587D" w14:textId="77777777" w:rsidR="009D47A9" w:rsidRPr="00C54F73" w:rsidRDefault="005D3045" w:rsidP="00C54F73">
      <w:pPr>
        <w:tabs>
          <w:tab w:val="left" w:pos="0"/>
        </w:tabs>
        <w:autoSpaceDE w:val="0"/>
        <w:autoSpaceDN w:val="0"/>
        <w:adjustRightInd w:val="0"/>
        <w:ind w:firstLine="288"/>
        <w:jc w:val="both"/>
        <w:rPr>
          <w:rFonts w:ascii="Cambria" w:hAnsi="Cambria"/>
          <w:sz w:val="22"/>
          <w:szCs w:val="22"/>
        </w:rPr>
      </w:pPr>
      <w:r w:rsidRPr="00C54F73">
        <w:rPr>
          <w:rFonts w:ascii="Cambria" w:hAnsi="Cambria"/>
          <w:sz w:val="22"/>
          <w:szCs w:val="22"/>
        </w:rPr>
        <w:tab/>
      </w:r>
      <w:r w:rsidR="004928CB" w:rsidRPr="00C54F73">
        <w:rPr>
          <w:rFonts w:ascii="Cambria" w:hAnsi="Cambria"/>
          <w:sz w:val="22"/>
          <w:szCs w:val="22"/>
        </w:rPr>
        <w:t>В контекста на глобалната</w:t>
      </w:r>
      <w:r w:rsidR="006C19C7" w:rsidRPr="00C54F73">
        <w:rPr>
          <w:rFonts w:ascii="Cambria" w:hAnsi="Cambria"/>
          <w:sz w:val="22"/>
          <w:szCs w:val="22"/>
        </w:rPr>
        <w:t xml:space="preserve"> пандемия</w:t>
      </w:r>
      <w:r w:rsidR="004928CB" w:rsidRPr="00C54F73">
        <w:rPr>
          <w:rFonts w:ascii="Cambria" w:hAnsi="Cambria"/>
          <w:sz w:val="22"/>
          <w:szCs w:val="22"/>
        </w:rPr>
        <w:t xml:space="preserve">, породена от COVID-19, бяха положени усилия за максимално реализиране на поставените оперативни цели, разписани в седемте програми: </w:t>
      </w:r>
      <w:r w:rsidR="004928CB" w:rsidRPr="00C54F73">
        <w:rPr>
          <w:rFonts w:ascii="Cambria" w:hAnsi="Cambria"/>
          <w:b/>
          <w:sz w:val="22"/>
          <w:szCs w:val="22"/>
        </w:rPr>
        <w:t>„Принос за формиране на политики на ЕС и НАТО”, „Двустранни отношения”, „Международно сътрудничество”, „Европейска политика”, „Визова политика и управление на кризи”, „Осигуряване и контрол на външнополитическата дейност” и „Международно сътрудничество за развитие и хуманитарни въпроси”</w:t>
      </w:r>
      <w:r w:rsidR="004928CB" w:rsidRPr="00C54F73">
        <w:rPr>
          <w:rFonts w:ascii="Cambria" w:hAnsi="Cambria"/>
          <w:sz w:val="22"/>
          <w:szCs w:val="22"/>
        </w:rPr>
        <w:t>.</w:t>
      </w:r>
      <w:r w:rsidR="00CC46B1" w:rsidRPr="00C54F73">
        <w:rPr>
          <w:rFonts w:ascii="Cambria" w:hAnsi="Cambria"/>
          <w:sz w:val="22"/>
          <w:szCs w:val="22"/>
        </w:rPr>
        <w:t xml:space="preserve"> </w:t>
      </w:r>
    </w:p>
    <w:p w14:paraId="43AA926E" w14:textId="7A5D4C08" w:rsidR="004928CB" w:rsidRPr="00C54F73" w:rsidRDefault="009D47A9" w:rsidP="00C54F73">
      <w:pPr>
        <w:tabs>
          <w:tab w:val="left" w:pos="0"/>
        </w:tabs>
        <w:autoSpaceDE w:val="0"/>
        <w:autoSpaceDN w:val="0"/>
        <w:adjustRightInd w:val="0"/>
        <w:ind w:firstLine="288"/>
        <w:jc w:val="both"/>
        <w:rPr>
          <w:rFonts w:ascii="Cambria" w:hAnsi="Cambria"/>
          <w:sz w:val="22"/>
          <w:szCs w:val="22"/>
        </w:rPr>
      </w:pPr>
      <w:r w:rsidRPr="00C54F73">
        <w:rPr>
          <w:rFonts w:ascii="Cambria" w:hAnsi="Cambria"/>
          <w:sz w:val="22"/>
          <w:szCs w:val="22"/>
        </w:rPr>
        <w:tab/>
      </w:r>
      <w:r w:rsidR="00316FCD" w:rsidRPr="00C54F73">
        <w:rPr>
          <w:rFonts w:ascii="Cambria" w:hAnsi="Cambria"/>
          <w:sz w:val="22"/>
          <w:szCs w:val="22"/>
        </w:rPr>
        <w:t xml:space="preserve">Пандемията </w:t>
      </w:r>
      <w:r w:rsidR="004928CB" w:rsidRPr="00C54F73">
        <w:rPr>
          <w:rFonts w:ascii="Cambria" w:eastAsia="MS Mincho" w:hAnsi="Cambria"/>
          <w:iCs/>
          <w:sz w:val="22"/>
          <w:szCs w:val="22"/>
          <w:lang w:eastAsia="en-US"/>
        </w:rPr>
        <w:t>оказа влияние върху работата на Министерството</w:t>
      </w:r>
      <w:r w:rsidRPr="00C54F73">
        <w:rPr>
          <w:rFonts w:ascii="Cambria" w:eastAsia="MS Mincho" w:hAnsi="Cambria"/>
          <w:iCs/>
          <w:sz w:val="22"/>
          <w:szCs w:val="22"/>
          <w:lang w:eastAsia="en-US"/>
        </w:rPr>
        <w:t>, както по отделните досиета от</w:t>
      </w:r>
      <w:r w:rsidR="004928CB" w:rsidRPr="00C54F73">
        <w:rPr>
          <w:rFonts w:ascii="Cambria" w:eastAsia="MS Mincho" w:hAnsi="Cambria"/>
          <w:iCs/>
          <w:sz w:val="22"/>
          <w:szCs w:val="22"/>
          <w:lang w:eastAsia="en-US"/>
        </w:rPr>
        <w:t xml:space="preserve"> </w:t>
      </w:r>
      <w:r w:rsidRPr="00C54F73">
        <w:rPr>
          <w:rFonts w:ascii="Cambria" w:eastAsia="MS Mincho" w:hAnsi="Cambria"/>
          <w:iCs/>
          <w:sz w:val="22"/>
          <w:szCs w:val="22"/>
          <w:lang w:eastAsia="en-US"/>
        </w:rPr>
        <w:t xml:space="preserve">дневния ред на ЕС, така и в контекста на </w:t>
      </w:r>
      <w:r w:rsidR="004928CB" w:rsidRPr="00C54F73">
        <w:rPr>
          <w:rFonts w:ascii="Cambria" w:eastAsia="MS Mincho" w:hAnsi="Cambria"/>
          <w:iCs/>
          <w:sz w:val="22"/>
          <w:szCs w:val="22"/>
          <w:lang w:eastAsia="en-US"/>
        </w:rPr>
        <w:t xml:space="preserve">общите усилия на </w:t>
      </w:r>
      <w:r w:rsidRPr="00C54F73">
        <w:rPr>
          <w:rFonts w:ascii="Cambria" w:eastAsia="MS Mincho" w:hAnsi="Cambria"/>
          <w:iCs/>
          <w:sz w:val="22"/>
          <w:szCs w:val="22"/>
          <w:lang w:eastAsia="en-US"/>
        </w:rPr>
        <w:t>Съюза</w:t>
      </w:r>
      <w:r w:rsidR="004928CB" w:rsidRPr="00C54F73">
        <w:rPr>
          <w:rFonts w:ascii="Cambria" w:eastAsia="MS Mincho" w:hAnsi="Cambria"/>
          <w:iCs/>
          <w:sz w:val="22"/>
          <w:szCs w:val="22"/>
          <w:lang w:eastAsia="en-US"/>
        </w:rPr>
        <w:t xml:space="preserve"> за преодоляване на кризата в различните ѝ измерения. В своята дейност Министерството </w:t>
      </w:r>
      <w:r w:rsidR="00432431" w:rsidRPr="00C54F73">
        <w:rPr>
          <w:rFonts w:ascii="Cambria" w:eastAsia="MS Mincho" w:hAnsi="Cambria"/>
          <w:iCs/>
          <w:sz w:val="22"/>
          <w:szCs w:val="22"/>
          <w:lang w:eastAsia="en-US"/>
        </w:rPr>
        <w:t xml:space="preserve">продължи да </w:t>
      </w:r>
      <w:r w:rsidR="004928CB" w:rsidRPr="00C54F73">
        <w:rPr>
          <w:rFonts w:ascii="Cambria" w:eastAsia="MS Mincho" w:hAnsi="Cambria"/>
          <w:iCs/>
          <w:sz w:val="22"/>
          <w:szCs w:val="22"/>
          <w:lang w:eastAsia="en-US"/>
        </w:rPr>
        <w:t>се ръков</w:t>
      </w:r>
      <w:r w:rsidR="00432431" w:rsidRPr="00C54F73">
        <w:rPr>
          <w:rFonts w:ascii="Cambria" w:eastAsia="MS Mincho" w:hAnsi="Cambria"/>
          <w:iCs/>
          <w:sz w:val="22"/>
          <w:szCs w:val="22"/>
          <w:lang w:eastAsia="en-US"/>
        </w:rPr>
        <w:t xml:space="preserve">оди </w:t>
      </w:r>
      <w:r w:rsidR="004928CB" w:rsidRPr="00C54F73">
        <w:rPr>
          <w:rFonts w:ascii="Cambria" w:eastAsia="MS Mincho" w:hAnsi="Cambria"/>
          <w:iCs/>
          <w:sz w:val="22"/>
          <w:szCs w:val="22"/>
          <w:lang w:eastAsia="en-US"/>
        </w:rPr>
        <w:t xml:space="preserve">от принципите на солидарност и недопускане задълбочаване на различията и създаване на нови разделения в ЕС. Основен приоритет за страната ни бе ЕС да остане единен и да излезе от кризата по-силен и по-подготвен. </w:t>
      </w:r>
      <w:r w:rsidRPr="00C54F73">
        <w:rPr>
          <w:rFonts w:ascii="Cambria" w:eastAsia="MS Mincho" w:hAnsi="Cambria"/>
          <w:iCs/>
          <w:sz w:val="22"/>
          <w:szCs w:val="22"/>
          <w:lang w:eastAsia="en-US"/>
        </w:rPr>
        <w:t>А</w:t>
      </w:r>
      <w:r w:rsidR="004928CB" w:rsidRPr="00C54F73">
        <w:rPr>
          <w:rFonts w:ascii="Cambria" w:eastAsia="MS Mincho" w:hAnsi="Cambria"/>
          <w:iCs/>
          <w:sz w:val="22"/>
          <w:szCs w:val="22"/>
          <w:lang w:eastAsia="en-US"/>
        </w:rPr>
        <w:t>кцент бе поставен върху подготовката на българското участие в редовните и извънредни заседания на Съвет „Външни работи”, както и на неформалната среща на министрите на външните работи „Гимних”. Разглежданите теми и приети решения обхващаха</w:t>
      </w:r>
      <w:r w:rsidRPr="00C54F73">
        <w:rPr>
          <w:rFonts w:ascii="Cambria" w:eastAsia="MS Mincho" w:hAnsi="Cambria"/>
          <w:iCs/>
          <w:sz w:val="22"/>
          <w:szCs w:val="22"/>
          <w:lang w:eastAsia="en-US"/>
        </w:rPr>
        <w:t>,</w:t>
      </w:r>
      <w:r w:rsidR="004928CB" w:rsidRPr="00C54F73">
        <w:rPr>
          <w:rFonts w:ascii="Cambria" w:eastAsia="MS Mincho" w:hAnsi="Cambria"/>
          <w:iCs/>
          <w:sz w:val="22"/>
          <w:szCs w:val="22"/>
          <w:lang w:eastAsia="en-US"/>
        </w:rPr>
        <w:t xml:space="preserve"> както широк спектър от актуални въпроси, така и стратегически теми и насоки за развитието на отношенията на Европейския съюз с трети страни.</w:t>
      </w:r>
      <w:r w:rsidR="002B7DFC" w:rsidRPr="00C54F73">
        <w:rPr>
          <w:rFonts w:ascii="Cambria" w:hAnsi="Cambria"/>
          <w:sz w:val="22"/>
          <w:szCs w:val="22"/>
        </w:rPr>
        <w:t xml:space="preserve"> България продължи участието си в процеса на формиране и реализация на Общата политика за сигурност и отбрана (ОПСО) на ЕС, като усилията бяха насочени основно към нейното адаптиране към променената ситуация в областта на сигурността.</w:t>
      </w:r>
    </w:p>
    <w:p w14:paraId="01C05E3B" w14:textId="2388F26E" w:rsidR="004928CB" w:rsidRPr="00C54F73" w:rsidRDefault="005D3045" w:rsidP="00C54F73">
      <w:pPr>
        <w:tabs>
          <w:tab w:val="left" w:pos="0"/>
        </w:tabs>
        <w:autoSpaceDE w:val="0"/>
        <w:autoSpaceDN w:val="0"/>
        <w:adjustRightInd w:val="0"/>
        <w:ind w:firstLine="288"/>
        <w:jc w:val="both"/>
        <w:rPr>
          <w:rFonts w:ascii="Cambria" w:eastAsia="MS Mincho" w:hAnsi="Cambria"/>
          <w:iCs/>
          <w:sz w:val="22"/>
          <w:szCs w:val="22"/>
          <w:lang w:eastAsia="en-US"/>
        </w:rPr>
      </w:pPr>
      <w:r w:rsidRPr="00C54F73">
        <w:rPr>
          <w:rFonts w:ascii="Cambria" w:eastAsia="MS Mincho" w:hAnsi="Cambria"/>
          <w:iCs/>
          <w:sz w:val="22"/>
          <w:szCs w:val="22"/>
          <w:lang w:eastAsia="en-US"/>
        </w:rPr>
        <w:tab/>
      </w:r>
      <w:r w:rsidR="004928CB" w:rsidRPr="00C54F73">
        <w:rPr>
          <w:rFonts w:ascii="Cambria" w:eastAsia="MS Mincho" w:hAnsi="Cambria"/>
          <w:iCs/>
          <w:sz w:val="22"/>
          <w:szCs w:val="22"/>
          <w:lang w:eastAsia="en-US"/>
        </w:rPr>
        <w:t xml:space="preserve">Важна стъпка за социално-икономическото възстановяване на ЕС </w:t>
      </w:r>
      <w:r w:rsidR="00316FCD" w:rsidRPr="00C54F73">
        <w:rPr>
          <w:rFonts w:ascii="Cambria" w:eastAsia="MS Mincho" w:hAnsi="Cambria"/>
          <w:iCs/>
          <w:sz w:val="22"/>
          <w:szCs w:val="22"/>
          <w:lang w:eastAsia="en-US"/>
        </w:rPr>
        <w:t>б</w:t>
      </w:r>
      <w:r w:rsidR="004928CB" w:rsidRPr="00C54F73">
        <w:rPr>
          <w:rFonts w:ascii="Cambria" w:eastAsia="MS Mincho" w:hAnsi="Cambria"/>
          <w:iCs/>
          <w:sz w:val="22"/>
          <w:szCs w:val="22"/>
          <w:lang w:eastAsia="en-US"/>
        </w:rPr>
        <w:t xml:space="preserve">е постигнатото споразумение по бъдещия 7-годишен бюджет на ЕС (Многогодишна финансова рамка на ЕС-МФР) и Инструмента за възстановяване. COVID-19 се отрази и на преговорите по МФР, като резултатът от тях </w:t>
      </w:r>
      <w:r w:rsidR="00FA0193">
        <w:rPr>
          <w:rFonts w:ascii="Cambria" w:eastAsia="MS Mincho" w:hAnsi="Cambria"/>
          <w:iCs/>
          <w:sz w:val="22"/>
          <w:szCs w:val="22"/>
          <w:lang w:eastAsia="en-US"/>
        </w:rPr>
        <w:t>б</w:t>
      </w:r>
      <w:r w:rsidR="004928CB" w:rsidRPr="00C54F73">
        <w:rPr>
          <w:rFonts w:ascii="Cambria" w:eastAsia="MS Mincho" w:hAnsi="Cambria"/>
          <w:iCs/>
          <w:sz w:val="22"/>
          <w:szCs w:val="22"/>
          <w:lang w:eastAsia="en-US"/>
        </w:rPr>
        <w:t xml:space="preserve">е </w:t>
      </w:r>
      <w:r w:rsidR="00FA0193">
        <w:rPr>
          <w:rFonts w:ascii="Cambria" w:eastAsia="MS Mincho" w:hAnsi="Cambria"/>
          <w:iCs/>
          <w:sz w:val="22"/>
          <w:szCs w:val="22"/>
          <w:lang w:eastAsia="en-US"/>
        </w:rPr>
        <w:t xml:space="preserve">приемането на </w:t>
      </w:r>
      <w:r w:rsidR="004928CB" w:rsidRPr="00C54F73">
        <w:rPr>
          <w:rFonts w:ascii="Cambria" w:eastAsia="MS Mincho" w:hAnsi="Cambria"/>
          <w:iCs/>
          <w:sz w:val="22"/>
          <w:szCs w:val="22"/>
          <w:lang w:eastAsia="en-US"/>
        </w:rPr>
        <w:t>безпрецедентен по своя характер и ма</w:t>
      </w:r>
      <w:r w:rsidR="0003025B">
        <w:rPr>
          <w:rFonts w:ascii="Cambria" w:eastAsia="MS Mincho" w:hAnsi="Cambria"/>
          <w:iCs/>
          <w:sz w:val="22"/>
          <w:szCs w:val="22"/>
          <w:lang w:eastAsia="en-US"/>
        </w:rPr>
        <w:t xml:space="preserve">щаб пакет от мерки, включващ </w:t>
      </w:r>
      <w:r w:rsidR="004928CB" w:rsidRPr="00C54F73">
        <w:rPr>
          <w:rFonts w:ascii="Cambria" w:eastAsia="MS Mincho" w:hAnsi="Cambria"/>
          <w:iCs/>
          <w:sz w:val="22"/>
          <w:szCs w:val="22"/>
          <w:lang w:eastAsia="en-US"/>
        </w:rPr>
        <w:t>адаптирана към новата ситуация МФР и нов инструмент за възстановяване. По време на целия преговорен процес България отстояваше последователно позициите и приоритетите си в рамките на Европейския съвет, Съвет „Общи въпроси“, секторните формати на Съвета на</w:t>
      </w:r>
      <w:r w:rsidR="00316FCD" w:rsidRPr="00C54F73">
        <w:rPr>
          <w:rFonts w:ascii="Cambria" w:eastAsia="MS Mincho" w:hAnsi="Cambria"/>
          <w:iCs/>
          <w:sz w:val="22"/>
          <w:szCs w:val="22"/>
          <w:lang w:eastAsia="en-US"/>
        </w:rPr>
        <w:t xml:space="preserve"> ЕС и подготвителните му органи,</w:t>
      </w:r>
      <w:r w:rsidR="004928CB" w:rsidRPr="00C54F73">
        <w:rPr>
          <w:rFonts w:ascii="Cambria" w:eastAsia="MS Mincho" w:hAnsi="Cambria"/>
          <w:iCs/>
          <w:sz w:val="22"/>
          <w:szCs w:val="22"/>
          <w:lang w:eastAsia="en-US"/>
        </w:rPr>
        <w:t xml:space="preserve"> </w:t>
      </w:r>
      <w:r w:rsidR="002B7DFC" w:rsidRPr="00C54F73">
        <w:rPr>
          <w:rFonts w:ascii="Cambria" w:eastAsia="MS Mincho" w:hAnsi="Cambria"/>
          <w:iCs/>
          <w:sz w:val="22"/>
          <w:szCs w:val="22"/>
          <w:lang w:eastAsia="en-US"/>
        </w:rPr>
        <w:t xml:space="preserve">също така </w:t>
      </w:r>
      <w:r w:rsidR="004928CB" w:rsidRPr="00C54F73">
        <w:rPr>
          <w:rFonts w:ascii="Cambria" w:eastAsia="MS Mincho" w:hAnsi="Cambria"/>
          <w:iCs/>
          <w:sz w:val="22"/>
          <w:szCs w:val="22"/>
          <w:lang w:eastAsia="en-US"/>
        </w:rPr>
        <w:t>в двустранен план</w:t>
      </w:r>
      <w:r w:rsidR="003A3F7C" w:rsidRPr="00C54F73">
        <w:rPr>
          <w:rFonts w:ascii="Cambria" w:eastAsia="MS Mincho" w:hAnsi="Cambria"/>
          <w:iCs/>
          <w:sz w:val="22"/>
          <w:szCs w:val="22"/>
          <w:lang w:eastAsia="en-US"/>
        </w:rPr>
        <w:t xml:space="preserve"> и</w:t>
      </w:r>
      <w:r w:rsidR="004928CB" w:rsidRPr="00C54F73">
        <w:rPr>
          <w:rFonts w:ascii="Cambria" w:eastAsia="MS Mincho" w:hAnsi="Cambria"/>
          <w:iCs/>
          <w:sz w:val="22"/>
          <w:szCs w:val="22"/>
          <w:lang w:eastAsia="en-US"/>
        </w:rPr>
        <w:t xml:space="preserve"> на различни нива</w:t>
      </w:r>
      <w:r w:rsidR="00316FCD" w:rsidRPr="00C54F73">
        <w:rPr>
          <w:rFonts w:ascii="Cambria" w:eastAsia="MS Mincho" w:hAnsi="Cambria"/>
          <w:iCs/>
          <w:sz w:val="22"/>
          <w:szCs w:val="22"/>
          <w:lang w:eastAsia="en-US"/>
        </w:rPr>
        <w:t>.</w:t>
      </w:r>
      <w:r w:rsidR="004928CB" w:rsidRPr="00C54F73">
        <w:rPr>
          <w:rFonts w:ascii="Cambria" w:hAnsi="Cambria"/>
          <w:sz w:val="22"/>
          <w:szCs w:val="22"/>
        </w:rPr>
        <w:t xml:space="preserve"> </w:t>
      </w:r>
      <w:r w:rsidR="004928CB" w:rsidRPr="00C54F73">
        <w:rPr>
          <w:rFonts w:ascii="Cambria" w:eastAsia="MS Mincho" w:hAnsi="Cambria"/>
          <w:iCs/>
          <w:sz w:val="22"/>
          <w:szCs w:val="22"/>
          <w:lang w:eastAsia="en-US"/>
        </w:rPr>
        <w:t xml:space="preserve">Повишаването на ефективността </w:t>
      </w:r>
      <w:r w:rsidR="0003025B">
        <w:rPr>
          <w:rFonts w:ascii="Cambria" w:eastAsia="MS Mincho" w:hAnsi="Cambria"/>
          <w:iCs/>
          <w:sz w:val="22"/>
          <w:szCs w:val="22"/>
          <w:lang w:eastAsia="en-US"/>
        </w:rPr>
        <w:t xml:space="preserve">и сближаването в </w:t>
      </w:r>
      <w:r w:rsidR="004928CB" w:rsidRPr="00C54F73">
        <w:rPr>
          <w:rFonts w:ascii="Cambria" w:eastAsia="MS Mincho" w:hAnsi="Cambria"/>
          <w:iCs/>
          <w:sz w:val="22"/>
          <w:szCs w:val="22"/>
          <w:lang w:eastAsia="en-US"/>
        </w:rPr>
        <w:t>ЕС</w:t>
      </w:r>
      <w:r w:rsidR="0003025B">
        <w:rPr>
          <w:rFonts w:ascii="Cambria" w:eastAsia="MS Mincho" w:hAnsi="Cambria"/>
          <w:iCs/>
          <w:sz w:val="22"/>
          <w:szCs w:val="22"/>
          <w:lang w:eastAsia="en-US"/>
        </w:rPr>
        <w:t>,</w:t>
      </w:r>
      <w:r w:rsidR="004928CB" w:rsidRPr="00C54F73">
        <w:rPr>
          <w:rFonts w:ascii="Cambria" w:eastAsia="MS Mincho" w:hAnsi="Cambria"/>
          <w:iCs/>
          <w:sz w:val="22"/>
          <w:szCs w:val="22"/>
          <w:lang w:eastAsia="en-US"/>
        </w:rPr>
        <w:t xml:space="preserve"> с </w:t>
      </w:r>
      <w:r w:rsidR="00FA0193">
        <w:rPr>
          <w:rFonts w:ascii="Cambria" w:eastAsia="MS Mincho" w:hAnsi="Cambria"/>
          <w:iCs/>
          <w:sz w:val="22"/>
          <w:szCs w:val="22"/>
          <w:lang w:eastAsia="en-US"/>
        </w:rPr>
        <w:t xml:space="preserve">цел </w:t>
      </w:r>
      <w:r w:rsidR="004928CB" w:rsidRPr="00C54F73">
        <w:rPr>
          <w:rFonts w:ascii="Cambria" w:eastAsia="MS Mincho" w:hAnsi="Cambria"/>
          <w:iCs/>
          <w:sz w:val="22"/>
          <w:szCs w:val="22"/>
          <w:lang w:eastAsia="en-US"/>
        </w:rPr>
        <w:t>постигането на реална добавена стойност за неговите граждани</w:t>
      </w:r>
      <w:r w:rsidR="003A3F7C" w:rsidRPr="00C54F73">
        <w:rPr>
          <w:rFonts w:ascii="Cambria" w:eastAsia="MS Mincho" w:hAnsi="Cambria"/>
          <w:iCs/>
          <w:sz w:val="22"/>
          <w:szCs w:val="22"/>
          <w:lang w:eastAsia="en-US"/>
        </w:rPr>
        <w:t>,</w:t>
      </w:r>
      <w:r w:rsidR="004928CB" w:rsidRPr="00C54F73">
        <w:rPr>
          <w:rFonts w:ascii="Cambria" w:eastAsia="MS Mincho" w:hAnsi="Cambria"/>
          <w:iCs/>
          <w:sz w:val="22"/>
          <w:szCs w:val="22"/>
          <w:lang w:eastAsia="en-US"/>
        </w:rPr>
        <w:t xml:space="preserve"> </w:t>
      </w:r>
      <w:r w:rsidR="0003025B">
        <w:rPr>
          <w:rFonts w:ascii="Cambria" w:eastAsia="MS Mincho" w:hAnsi="Cambria"/>
          <w:iCs/>
          <w:sz w:val="22"/>
          <w:szCs w:val="22"/>
          <w:lang w:eastAsia="en-US"/>
        </w:rPr>
        <w:t xml:space="preserve">продължи да бъде </w:t>
      </w:r>
      <w:r w:rsidR="004928CB" w:rsidRPr="00C54F73">
        <w:rPr>
          <w:rFonts w:ascii="Cambria" w:eastAsia="MS Mincho" w:hAnsi="Cambria"/>
          <w:iCs/>
          <w:sz w:val="22"/>
          <w:szCs w:val="22"/>
          <w:lang w:eastAsia="en-US"/>
        </w:rPr>
        <w:t xml:space="preserve">сред основните ни приоритети. </w:t>
      </w:r>
      <w:r w:rsidR="0003025B" w:rsidRPr="0003025B">
        <w:rPr>
          <w:rFonts w:ascii="Cambria" w:eastAsia="MS Mincho" w:hAnsi="Cambria"/>
          <w:iCs/>
          <w:sz w:val="22"/>
          <w:szCs w:val="22"/>
          <w:lang w:eastAsia="en-US"/>
        </w:rPr>
        <w:t xml:space="preserve">Присъединяването на страната ни към Валутно-курсовия механизъм II </w:t>
      </w:r>
      <w:r w:rsidR="0003025B">
        <w:rPr>
          <w:rFonts w:ascii="Cambria" w:eastAsia="MS Mincho" w:hAnsi="Cambria"/>
          <w:iCs/>
          <w:sz w:val="22"/>
          <w:szCs w:val="22"/>
          <w:lang w:eastAsia="en-US"/>
        </w:rPr>
        <w:t>(</w:t>
      </w:r>
      <w:r w:rsidR="0003025B">
        <w:rPr>
          <w:rFonts w:ascii="Cambria" w:eastAsia="MS Mincho" w:hAnsi="Cambria"/>
          <w:iCs/>
          <w:sz w:val="22"/>
          <w:szCs w:val="22"/>
          <w:lang w:val="en-US" w:eastAsia="en-US"/>
        </w:rPr>
        <w:t>ERMII)</w:t>
      </w:r>
      <w:r w:rsidR="0003025B">
        <w:rPr>
          <w:rFonts w:ascii="Cambria" w:eastAsia="MS Mincho" w:hAnsi="Cambria"/>
          <w:iCs/>
          <w:sz w:val="22"/>
          <w:szCs w:val="22"/>
          <w:lang w:eastAsia="en-US"/>
        </w:rPr>
        <w:t xml:space="preserve"> </w:t>
      </w:r>
      <w:r w:rsidR="0003025B" w:rsidRPr="0003025B">
        <w:rPr>
          <w:rFonts w:ascii="Cambria" w:eastAsia="MS Mincho" w:hAnsi="Cambria"/>
          <w:iCs/>
          <w:sz w:val="22"/>
          <w:szCs w:val="22"/>
          <w:lang w:eastAsia="en-US"/>
        </w:rPr>
        <w:t>и Банковия съюз през юли 2020 г. е успех за усилията на страната ни към по-тясно участие в интеграционните процеси в ЕС.</w:t>
      </w:r>
      <w:r w:rsidR="0003025B">
        <w:rPr>
          <w:rFonts w:ascii="Cambria" w:eastAsia="MS Mincho" w:hAnsi="Cambria"/>
          <w:iCs/>
          <w:sz w:val="22"/>
          <w:szCs w:val="22"/>
          <w:lang w:eastAsia="en-US"/>
        </w:rPr>
        <w:t xml:space="preserve"> </w:t>
      </w:r>
      <w:bookmarkStart w:id="2" w:name="_GoBack"/>
      <w:bookmarkEnd w:id="2"/>
    </w:p>
    <w:p w14:paraId="2F169345" w14:textId="77777777" w:rsidR="00CC4AC5" w:rsidRDefault="005D3045" w:rsidP="009649D4">
      <w:pPr>
        <w:tabs>
          <w:tab w:val="left" w:pos="0"/>
        </w:tabs>
        <w:autoSpaceDE w:val="0"/>
        <w:autoSpaceDN w:val="0"/>
        <w:adjustRightInd w:val="0"/>
        <w:ind w:firstLine="288"/>
        <w:jc w:val="both"/>
        <w:rPr>
          <w:rFonts w:ascii="Cambria" w:eastAsia="MS Mincho" w:hAnsi="Cambria"/>
          <w:iCs/>
          <w:sz w:val="22"/>
          <w:szCs w:val="22"/>
          <w:lang w:eastAsia="en-US"/>
        </w:rPr>
      </w:pPr>
      <w:r w:rsidRPr="00C54F73">
        <w:rPr>
          <w:rFonts w:ascii="Cambria" w:hAnsi="Cambria"/>
          <w:sz w:val="22"/>
          <w:szCs w:val="22"/>
        </w:rPr>
        <w:tab/>
      </w:r>
      <w:r w:rsidR="009649D4" w:rsidRPr="009649D4">
        <w:rPr>
          <w:rFonts w:ascii="Cambria" w:hAnsi="Cambria"/>
          <w:sz w:val="22"/>
          <w:szCs w:val="22"/>
        </w:rPr>
        <w:t xml:space="preserve">В условията на глобална пандемия, България продължи активното си участие във формирането и осъществяването на политиките на НАТО за гарантиране на надеждно възпиране и отбрана. Основен фокус беше поставен върху оказването на подкрепа за усилията на националните власти за справяне на пандемията чрез инструментите на НАТО. </w:t>
      </w:r>
      <w:r w:rsidR="00CC4AC5">
        <w:rPr>
          <w:rFonts w:ascii="Cambria" w:hAnsi="Cambria"/>
          <w:sz w:val="22"/>
          <w:szCs w:val="22"/>
        </w:rPr>
        <w:t xml:space="preserve">В рамките на </w:t>
      </w:r>
      <w:r w:rsidR="00CC4AC5" w:rsidRPr="00CC4AC5">
        <w:rPr>
          <w:rFonts w:ascii="Cambria" w:hAnsi="Cambria"/>
          <w:sz w:val="22"/>
          <w:szCs w:val="22"/>
        </w:rPr>
        <w:t>редовните срещи на министрите на външните работи на страните-членки на НАТО</w:t>
      </w:r>
      <w:r w:rsidR="00CC4AC5">
        <w:rPr>
          <w:rFonts w:ascii="Cambria" w:hAnsi="Cambria"/>
          <w:sz w:val="22"/>
          <w:szCs w:val="22"/>
        </w:rPr>
        <w:t xml:space="preserve">, </w:t>
      </w:r>
      <w:r w:rsidR="009649D4" w:rsidRPr="009649D4">
        <w:rPr>
          <w:rFonts w:ascii="Cambria" w:hAnsi="Cambria"/>
          <w:sz w:val="22"/>
          <w:szCs w:val="22"/>
        </w:rPr>
        <w:t xml:space="preserve">България продължи да отстоява националните си интереси и приоритети, с фокус върху засилването на отбранителния и сдържащ потенциал на Алианса, сигурността в Черно </w:t>
      </w:r>
      <w:r w:rsidR="009649D4" w:rsidRPr="009649D4">
        <w:rPr>
          <w:rFonts w:ascii="Cambria" w:hAnsi="Cambria"/>
          <w:sz w:val="22"/>
          <w:szCs w:val="22"/>
        </w:rPr>
        <w:lastRenderedPageBreak/>
        <w:t>море, евроатлантическата интеграция на страните от Западните Балкани, укрепването на политическия диалог и практическото сътрудничество със страни-партньори.</w:t>
      </w:r>
      <w:r w:rsidR="00300665">
        <w:rPr>
          <w:rFonts w:ascii="Cambria" w:eastAsia="MS Mincho" w:hAnsi="Cambria"/>
          <w:iCs/>
          <w:sz w:val="22"/>
          <w:szCs w:val="22"/>
          <w:lang w:eastAsia="en-US"/>
        </w:rPr>
        <w:tab/>
      </w:r>
    </w:p>
    <w:p w14:paraId="5CBC020F" w14:textId="5C66CA6D" w:rsidR="00181A9D" w:rsidRPr="009649D4" w:rsidRDefault="00CC4AC5" w:rsidP="009649D4">
      <w:pPr>
        <w:tabs>
          <w:tab w:val="left" w:pos="0"/>
        </w:tabs>
        <w:autoSpaceDE w:val="0"/>
        <w:autoSpaceDN w:val="0"/>
        <w:adjustRightInd w:val="0"/>
        <w:ind w:firstLine="288"/>
        <w:jc w:val="both"/>
        <w:rPr>
          <w:rFonts w:ascii="Cambria" w:hAnsi="Cambria"/>
          <w:sz w:val="22"/>
          <w:szCs w:val="22"/>
        </w:rPr>
      </w:pPr>
      <w:r>
        <w:rPr>
          <w:rFonts w:ascii="Cambria" w:eastAsia="MS Mincho" w:hAnsi="Cambria"/>
          <w:iCs/>
          <w:sz w:val="22"/>
          <w:szCs w:val="22"/>
          <w:lang w:eastAsia="en-US"/>
        </w:rPr>
        <w:tab/>
      </w:r>
      <w:r w:rsidR="00300665" w:rsidRPr="00300665">
        <w:rPr>
          <w:rFonts w:ascii="Cambria" w:eastAsia="MS Mincho" w:hAnsi="Cambria"/>
          <w:iCs/>
          <w:sz w:val="22"/>
          <w:szCs w:val="22"/>
          <w:lang w:eastAsia="en-US"/>
        </w:rPr>
        <w:t>МВнР успешно изпълни задачите си по подготовката и осъществяването на виртуално</w:t>
      </w:r>
      <w:r w:rsidR="00300665">
        <w:rPr>
          <w:rFonts w:ascii="Cambria" w:eastAsia="MS Mincho" w:hAnsi="Cambria"/>
          <w:iCs/>
          <w:sz w:val="22"/>
          <w:szCs w:val="22"/>
          <w:lang w:eastAsia="en-US"/>
        </w:rPr>
        <w:t>то</w:t>
      </w:r>
      <w:r w:rsidR="00300665" w:rsidRPr="00300665">
        <w:rPr>
          <w:rFonts w:ascii="Cambria" w:eastAsia="MS Mincho" w:hAnsi="Cambria"/>
          <w:iCs/>
          <w:sz w:val="22"/>
          <w:szCs w:val="22"/>
          <w:lang w:eastAsia="en-US"/>
        </w:rPr>
        <w:t xml:space="preserve"> участие на </w:t>
      </w:r>
      <w:r w:rsidR="00300665">
        <w:rPr>
          <w:rFonts w:ascii="Cambria" w:eastAsia="MS Mincho" w:hAnsi="Cambria"/>
          <w:iCs/>
          <w:sz w:val="22"/>
          <w:szCs w:val="22"/>
          <w:lang w:eastAsia="en-US"/>
        </w:rPr>
        <w:t xml:space="preserve">българската </w:t>
      </w:r>
      <w:r w:rsidR="00300665" w:rsidRPr="00300665">
        <w:rPr>
          <w:rFonts w:ascii="Cambria" w:eastAsia="MS Mincho" w:hAnsi="Cambria"/>
          <w:iCs/>
          <w:sz w:val="22"/>
          <w:szCs w:val="22"/>
          <w:lang w:eastAsia="en-US"/>
        </w:rPr>
        <w:t>делегация в Общия дебат на 75-та сесия на ОС на ООН.</w:t>
      </w:r>
      <w:r w:rsidR="00300665" w:rsidRPr="00300665">
        <w:t xml:space="preserve"> </w:t>
      </w:r>
      <w:r w:rsidR="00300665" w:rsidRPr="00300665">
        <w:rPr>
          <w:rFonts w:ascii="Cambria" w:eastAsia="MS Mincho" w:hAnsi="Cambria"/>
          <w:iCs/>
          <w:sz w:val="22"/>
          <w:szCs w:val="22"/>
          <w:lang w:eastAsia="en-US"/>
        </w:rPr>
        <w:t>През 2020 г. се отбелязаха две важни годишнини, свързани с ООН: 75 години от създаването на Организацията и 65 години от присъединяването на България към нея. Под патронажа на министъра на външните работи Екатерина Захариева, бе инициирана кампания за подкрепа на мултилатерализма „75 години ОО</w:t>
      </w:r>
      <w:r w:rsidR="00181A9D">
        <w:rPr>
          <w:rFonts w:ascii="Cambria" w:eastAsia="MS Mincho" w:hAnsi="Cambria"/>
          <w:iCs/>
          <w:sz w:val="22"/>
          <w:szCs w:val="22"/>
          <w:lang w:eastAsia="en-US"/>
        </w:rPr>
        <w:t xml:space="preserve">Н и 65 години България в ООН“. През изминалата година </w:t>
      </w:r>
      <w:r w:rsidR="00181A9D" w:rsidRPr="00181A9D">
        <w:rPr>
          <w:rFonts w:ascii="Cambria" w:eastAsia="MS Mincho" w:hAnsi="Cambria"/>
          <w:iCs/>
          <w:sz w:val="22"/>
          <w:szCs w:val="22"/>
          <w:lang w:eastAsia="en-US"/>
        </w:rPr>
        <w:t>България навлезе във втората година от членството си в Съвета по правата на човека (СПЧ)</w:t>
      </w:r>
      <w:r w:rsidR="00181A9D">
        <w:rPr>
          <w:rFonts w:ascii="Cambria" w:eastAsia="MS Mincho" w:hAnsi="Cambria"/>
          <w:iCs/>
          <w:sz w:val="22"/>
          <w:szCs w:val="22"/>
          <w:lang w:eastAsia="en-US"/>
        </w:rPr>
        <w:t xml:space="preserve"> на ООН</w:t>
      </w:r>
      <w:r w:rsidR="00181A9D" w:rsidRPr="00181A9D">
        <w:rPr>
          <w:rFonts w:ascii="Cambria" w:eastAsia="MS Mincho" w:hAnsi="Cambria"/>
          <w:iCs/>
          <w:sz w:val="22"/>
          <w:szCs w:val="22"/>
          <w:lang w:eastAsia="en-US"/>
        </w:rPr>
        <w:t>. В</w:t>
      </w:r>
      <w:r w:rsidR="003D1BCA">
        <w:rPr>
          <w:rFonts w:ascii="Cambria" w:eastAsia="MS Mincho" w:hAnsi="Cambria"/>
          <w:iCs/>
          <w:sz w:val="22"/>
          <w:szCs w:val="22"/>
          <w:lang w:eastAsia="en-US"/>
        </w:rPr>
        <w:t xml:space="preserve">ъпреки наложените от пандемията ограничения, в </w:t>
      </w:r>
      <w:r w:rsidR="00181A9D" w:rsidRPr="00181A9D">
        <w:rPr>
          <w:rFonts w:ascii="Cambria" w:eastAsia="MS Mincho" w:hAnsi="Cambria"/>
          <w:iCs/>
          <w:sz w:val="22"/>
          <w:szCs w:val="22"/>
          <w:lang w:eastAsia="en-US"/>
        </w:rPr>
        <w:t>рамките на годината бяха проведени три сесии, съответно през месеците март, юни и септември 2020 г.</w:t>
      </w:r>
    </w:p>
    <w:p w14:paraId="4BEBAFDC" w14:textId="02961974" w:rsidR="004928CB" w:rsidRPr="00C54F73" w:rsidRDefault="005D3045" w:rsidP="00C54F73">
      <w:pPr>
        <w:tabs>
          <w:tab w:val="left" w:pos="0"/>
        </w:tabs>
        <w:autoSpaceDE w:val="0"/>
        <w:autoSpaceDN w:val="0"/>
        <w:adjustRightInd w:val="0"/>
        <w:ind w:firstLine="288"/>
        <w:jc w:val="both"/>
        <w:rPr>
          <w:rFonts w:ascii="Cambria" w:eastAsia="MS Mincho" w:hAnsi="Cambria"/>
          <w:iCs/>
          <w:sz w:val="22"/>
          <w:szCs w:val="22"/>
          <w:lang w:eastAsia="en-US"/>
        </w:rPr>
      </w:pPr>
      <w:r w:rsidRPr="00C54F73">
        <w:rPr>
          <w:rFonts w:ascii="Cambria" w:eastAsia="MS Mincho" w:hAnsi="Cambria"/>
          <w:iCs/>
          <w:sz w:val="22"/>
          <w:szCs w:val="22"/>
          <w:lang w:eastAsia="en-US"/>
        </w:rPr>
        <w:tab/>
      </w:r>
      <w:r w:rsidR="004928CB" w:rsidRPr="00C54F73">
        <w:rPr>
          <w:rFonts w:ascii="Cambria" w:eastAsia="MS Mincho" w:hAnsi="Cambria"/>
          <w:iCs/>
          <w:sz w:val="22"/>
          <w:szCs w:val="22"/>
          <w:lang w:eastAsia="en-US"/>
        </w:rPr>
        <w:t>През 2020 г. България продължи своята последователна политика в подкрепа на европейската интеграция на страните от Западните Балкани. МВнР стриктно отстояваше националната Рамкова позиция относно разширяването на ЕС и Процеса на стабилизиране и асоцииране: Република Северна Македония и Албания, приета от МС на 09.10.2019 г. и потвърдена с Декларация на НС от 10.10.2019 г. В рамките на дискусиите в ЕС и в двустранен план България не отстъпи от своята позиция и защити националния си интерес. МВнР вложи съществени усилия в разясняването на наци</w:t>
      </w:r>
      <w:r w:rsidR="00E45504" w:rsidRPr="00C54F73">
        <w:rPr>
          <w:rFonts w:ascii="Cambria" w:eastAsia="MS Mincho" w:hAnsi="Cambria"/>
          <w:iCs/>
          <w:sz w:val="22"/>
          <w:szCs w:val="22"/>
          <w:lang w:eastAsia="en-US"/>
        </w:rPr>
        <w:t>оналната позиция пред държавите-</w:t>
      </w:r>
      <w:r w:rsidR="004928CB" w:rsidRPr="00C54F73">
        <w:rPr>
          <w:rFonts w:ascii="Cambria" w:eastAsia="MS Mincho" w:hAnsi="Cambria"/>
          <w:iCs/>
          <w:sz w:val="22"/>
          <w:szCs w:val="22"/>
          <w:lang w:eastAsia="en-US"/>
        </w:rPr>
        <w:t>членки и институциите на ЕС.</w:t>
      </w:r>
      <w:r w:rsidR="0040270E" w:rsidRPr="00C54F73">
        <w:rPr>
          <w:rFonts w:ascii="Cambria" w:eastAsia="MS Mincho" w:hAnsi="Cambria"/>
          <w:iCs/>
          <w:sz w:val="22"/>
          <w:szCs w:val="22"/>
          <w:lang w:eastAsia="en-US"/>
        </w:rPr>
        <w:t xml:space="preserve"> </w:t>
      </w:r>
      <w:r w:rsidR="00F42A69" w:rsidRPr="00C54F73">
        <w:rPr>
          <w:rFonts w:ascii="Cambria" w:eastAsia="MS Mincho" w:hAnsi="Cambria"/>
          <w:iCs/>
          <w:sz w:val="22"/>
          <w:szCs w:val="22"/>
          <w:lang w:eastAsia="en-US"/>
        </w:rPr>
        <w:t>Ч</w:t>
      </w:r>
      <w:r w:rsidR="0040270E" w:rsidRPr="00C54F73">
        <w:rPr>
          <w:rFonts w:ascii="Cambria" w:eastAsia="MS Mincho" w:hAnsi="Cambria"/>
          <w:iCs/>
          <w:sz w:val="22"/>
          <w:szCs w:val="22"/>
          <w:lang w:eastAsia="en-US"/>
        </w:rPr>
        <w:t xml:space="preserve">рез активна, конструктивна и балансирана политика по отношение на нашите съседи, България </w:t>
      </w:r>
      <w:r w:rsidR="00F42A69" w:rsidRPr="00C54F73">
        <w:rPr>
          <w:rFonts w:ascii="Cambria" w:eastAsia="MS Mincho" w:hAnsi="Cambria"/>
          <w:iCs/>
          <w:sz w:val="22"/>
          <w:szCs w:val="22"/>
          <w:lang w:eastAsia="en-US"/>
        </w:rPr>
        <w:t xml:space="preserve">продължи да </w:t>
      </w:r>
      <w:r w:rsidR="0040270E" w:rsidRPr="00C54F73">
        <w:rPr>
          <w:rFonts w:ascii="Cambria" w:eastAsia="MS Mincho" w:hAnsi="Cambria"/>
          <w:iCs/>
          <w:sz w:val="22"/>
          <w:szCs w:val="22"/>
          <w:lang w:eastAsia="en-US"/>
        </w:rPr>
        <w:t>доприн</w:t>
      </w:r>
      <w:r w:rsidR="00F42A69" w:rsidRPr="00C54F73">
        <w:rPr>
          <w:rFonts w:ascii="Cambria" w:eastAsia="MS Mincho" w:hAnsi="Cambria"/>
          <w:iCs/>
          <w:sz w:val="22"/>
          <w:szCs w:val="22"/>
          <w:lang w:eastAsia="en-US"/>
        </w:rPr>
        <w:t xml:space="preserve">ася </w:t>
      </w:r>
      <w:r w:rsidR="0040270E" w:rsidRPr="00C54F73">
        <w:rPr>
          <w:rFonts w:ascii="Cambria" w:eastAsia="MS Mincho" w:hAnsi="Cambria"/>
          <w:iCs/>
          <w:sz w:val="22"/>
          <w:szCs w:val="22"/>
          <w:lang w:eastAsia="en-US"/>
        </w:rPr>
        <w:t>за постигането на стабилност и просперитет в Югоизточна Европа.</w:t>
      </w:r>
    </w:p>
    <w:p w14:paraId="2BD60F09" w14:textId="1C76C2CD" w:rsidR="0040270E" w:rsidRPr="00C54F73" w:rsidRDefault="005D3045" w:rsidP="00C54F73">
      <w:pPr>
        <w:tabs>
          <w:tab w:val="left" w:pos="0"/>
        </w:tabs>
        <w:autoSpaceDE w:val="0"/>
        <w:autoSpaceDN w:val="0"/>
        <w:adjustRightInd w:val="0"/>
        <w:ind w:firstLine="288"/>
        <w:jc w:val="both"/>
        <w:rPr>
          <w:rFonts w:ascii="Cambria" w:eastAsia="MS Mincho" w:hAnsi="Cambria"/>
          <w:iCs/>
          <w:sz w:val="22"/>
          <w:szCs w:val="22"/>
          <w:lang w:eastAsia="en-US"/>
        </w:rPr>
      </w:pPr>
      <w:r w:rsidRPr="00C54F73">
        <w:rPr>
          <w:rFonts w:ascii="Cambria" w:eastAsia="MS Mincho" w:hAnsi="Cambria"/>
          <w:iCs/>
          <w:sz w:val="22"/>
          <w:szCs w:val="22"/>
          <w:lang w:eastAsia="en-US"/>
        </w:rPr>
        <w:tab/>
      </w:r>
      <w:r w:rsidR="00F42A69" w:rsidRPr="00C54F73">
        <w:rPr>
          <w:rFonts w:ascii="Cambria" w:eastAsia="MS Mincho" w:hAnsi="Cambria"/>
          <w:iCs/>
          <w:sz w:val="22"/>
          <w:szCs w:val="22"/>
          <w:lang w:eastAsia="en-US"/>
        </w:rPr>
        <w:t xml:space="preserve">Страната ни </w:t>
      </w:r>
      <w:r w:rsidR="0040270E" w:rsidRPr="00C54F73">
        <w:rPr>
          <w:rFonts w:ascii="Cambria" w:eastAsia="MS Mincho" w:hAnsi="Cambria"/>
          <w:iCs/>
          <w:sz w:val="22"/>
          <w:szCs w:val="22"/>
          <w:lang w:eastAsia="en-US"/>
        </w:rPr>
        <w:t xml:space="preserve">продължи активното си участие във форматите и инициативите на регионалното сътрудничество в Югоизточна Европа независимо от негативното въздействие на пандемията </w:t>
      </w:r>
      <w:r w:rsidR="00A62950">
        <w:rPr>
          <w:rFonts w:ascii="Cambria" w:eastAsia="MS Mincho" w:hAnsi="Cambria"/>
          <w:iCs/>
          <w:sz w:val="22"/>
          <w:szCs w:val="22"/>
          <w:lang w:eastAsia="en-US"/>
        </w:rPr>
        <w:t xml:space="preserve">от </w:t>
      </w:r>
      <w:r w:rsidR="0040270E" w:rsidRPr="00C54F73">
        <w:rPr>
          <w:rFonts w:ascii="Cambria" w:eastAsia="MS Mincho" w:hAnsi="Cambria"/>
          <w:iCs/>
          <w:sz w:val="22"/>
          <w:szCs w:val="22"/>
          <w:lang w:val="en-US" w:eastAsia="en-US"/>
        </w:rPr>
        <w:t>COVID</w:t>
      </w:r>
      <w:r w:rsidR="0040270E" w:rsidRPr="00C54F73">
        <w:rPr>
          <w:rFonts w:ascii="Cambria" w:eastAsia="MS Mincho" w:hAnsi="Cambria"/>
          <w:iCs/>
          <w:sz w:val="22"/>
          <w:szCs w:val="22"/>
          <w:lang w:eastAsia="en-US"/>
        </w:rPr>
        <w:t xml:space="preserve">-19. </w:t>
      </w:r>
      <w:r w:rsidR="00F42A69" w:rsidRPr="00C54F73">
        <w:rPr>
          <w:rFonts w:ascii="Cambria" w:eastAsia="MS Mincho" w:hAnsi="Cambria"/>
          <w:iCs/>
          <w:sz w:val="22"/>
          <w:szCs w:val="22"/>
          <w:lang w:eastAsia="en-US"/>
        </w:rPr>
        <w:t>България взе дейно</w:t>
      </w:r>
      <w:r w:rsidR="0040270E" w:rsidRPr="00C54F73">
        <w:rPr>
          <w:rFonts w:ascii="Cambria" w:eastAsia="MS Mincho" w:hAnsi="Cambria"/>
          <w:iCs/>
          <w:sz w:val="22"/>
          <w:szCs w:val="22"/>
          <w:lang w:eastAsia="en-US"/>
        </w:rPr>
        <w:t xml:space="preserve"> участие в срещите по линия на значимите регионални форуми и инициативи – Процеса за сътрудничество в Югоизточна Европа (ПСЮИЕ), Съвета за регионално сътрудничество, Берлинския процес, Организацията за Черноморско икономическо сътрудничество (ЧИС). Основни акценти </w:t>
      </w:r>
      <w:r w:rsidR="00A62950">
        <w:rPr>
          <w:rFonts w:ascii="Cambria" w:eastAsia="MS Mincho" w:hAnsi="Cambria"/>
          <w:iCs/>
          <w:sz w:val="22"/>
          <w:szCs w:val="22"/>
          <w:lang w:eastAsia="en-US"/>
        </w:rPr>
        <w:t xml:space="preserve">в дейността на страната ни </w:t>
      </w:r>
      <w:r w:rsidR="00805721">
        <w:rPr>
          <w:rFonts w:ascii="Cambria" w:eastAsia="MS Mincho" w:hAnsi="Cambria"/>
          <w:iCs/>
          <w:sz w:val="22"/>
          <w:szCs w:val="22"/>
          <w:lang w:eastAsia="en-US"/>
        </w:rPr>
        <w:t xml:space="preserve">по това направление </w:t>
      </w:r>
      <w:r w:rsidR="0040270E" w:rsidRPr="00C54F73">
        <w:rPr>
          <w:rFonts w:ascii="Cambria" w:eastAsia="MS Mincho" w:hAnsi="Cambria"/>
          <w:iCs/>
          <w:sz w:val="22"/>
          <w:szCs w:val="22"/>
          <w:lang w:eastAsia="en-US"/>
        </w:rPr>
        <w:t xml:space="preserve">продължиха да бъдат подкрепата за европейската перспектива за страните от Западните Балкани, </w:t>
      </w:r>
      <w:r w:rsidR="00E54A49" w:rsidRPr="00C54F73">
        <w:rPr>
          <w:rFonts w:ascii="Cambria" w:eastAsia="MS Mincho" w:hAnsi="Cambria"/>
          <w:iCs/>
          <w:sz w:val="22"/>
          <w:szCs w:val="22"/>
          <w:lang w:eastAsia="en-US"/>
        </w:rPr>
        <w:t xml:space="preserve">така както и </w:t>
      </w:r>
      <w:r w:rsidR="0040270E" w:rsidRPr="00C54F73">
        <w:rPr>
          <w:rFonts w:ascii="Cambria" w:eastAsia="MS Mincho" w:hAnsi="Cambria"/>
          <w:iCs/>
          <w:sz w:val="22"/>
          <w:szCs w:val="22"/>
          <w:lang w:eastAsia="en-US"/>
        </w:rPr>
        <w:t xml:space="preserve">развитието </w:t>
      </w:r>
      <w:r w:rsidR="00E54A49" w:rsidRPr="00C54F73">
        <w:rPr>
          <w:rFonts w:ascii="Cambria" w:eastAsia="MS Mincho" w:hAnsi="Cambria"/>
          <w:iCs/>
          <w:sz w:val="22"/>
          <w:szCs w:val="22"/>
          <w:lang w:eastAsia="en-US"/>
        </w:rPr>
        <w:t xml:space="preserve">на </w:t>
      </w:r>
      <w:r w:rsidR="0040270E" w:rsidRPr="00C54F73">
        <w:rPr>
          <w:rFonts w:ascii="Cambria" w:eastAsia="MS Mincho" w:hAnsi="Cambria"/>
          <w:iCs/>
          <w:sz w:val="22"/>
          <w:szCs w:val="22"/>
          <w:lang w:eastAsia="en-US"/>
        </w:rPr>
        <w:t>свързаността във всичките й измерения.</w:t>
      </w:r>
    </w:p>
    <w:p w14:paraId="0EFE9938" w14:textId="69AC4023" w:rsidR="00E42835" w:rsidRDefault="005D3045" w:rsidP="00C54F73">
      <w:pPr>
        <w:tabs>
          <w:tab w:val="left" w:pos="0"/>
        </w:tabs>
        <w:autoSpaceDE w:val="0"/>
        <w:autoSpaceDN w:val="0"/>
        <w:adjustRightInd w:val="0"/>
        <w:ind w:firstLine="288"/>
        <w:jc w:val="both"/>
        <w:rPr>
          <w:rFonts w:ascii="Cambria" w:eastAsia="MS Mincho" w:hAnsi="Cambria"/>
          <w:iCs/>
          <w:sz w:val="22"/>
          <w:szCs w:val="22"/>
          <w:lang w:eastAsia="en-US"/>
        </w:rPr>
      </w:pPr>
      <w:r w:rsidRPr="00C54F73">
        <w:rPr>
          <w:rFonts w:ascii="Cambria" w:eastAsia="MS Mincho" w:hAnsi="Cambria"/>
          <w:iCs/>
          <w:sz w:val="22"/>
          <w:szCs w:val="22"/>
          <w:lang w:eastAsia="en-US"/>
        </w:rPr>
        <w:tab/>
      </w:r>
      <w:r w:rsidR="00E42835">
        <w:rPr>
          <w:rFonts w:ascii="Cambria" w:eastAsia="MS Mincho" w:hAnsi="Cambria"/>
          <w:iCs/>
          <w:sz w:val="22"/>
          <w:szCs w:val="22"/>
          <w:lang w:eastAsia="en-US"/>
        </w:rPr>
        <w:t xml:space="preserve">Диалогът с държавите-членки на ЕС на двустранна основа бе съществено повлиян от кризисната ситуация, причинена от </w:t>
      </w:r>
      <w:r w:rsidR="00E42835">
        <w:rPr>
          <w:rFonts w:ascii="Cambria" w:eastAsia="MS Mincho" w:hAnsi="Cambria"/>
          <w:iCs/>
          <w:sz w:val="22"/>
          <w:szCs w:val="22"/>
          <w:lang w:val="en-US" w:eastAsia="en-US"/>
        </w:rPr>
        <w:t>COVID-19</w:t>
      </w:r>
      <w:r w:rsidR="00E42835">
        <w:rPr>
          <w:rFonts w:ascii="Cambria" w:eastAsia="MS Mincho" w:hAnsi="Cambria"/>
          <w:iCs/>
          <w:sz w:val="22"/>
          <w:szCs w:val="22"/>
          <w:lang w:eastAsia="en-US"/>
        </w:rPr>
        <w:t xml:space="preserve">. </w:t>
      </w:r>
      <w:r w:rsidR="00E42835" w:rsidRPr="00672039">
        <w:rPr>
          <w:rFonts w:ascii="Cambria" w:eastAsia="MS Mincho" w:hAnsi="Cambria"/>
          <w:iCs/>
          <w:sz w:val="22"/>
          <w:szCs w:val="22"/>
          <w:lang w:eastAsia="en-US"/>
        </w:rPr>
        <w:t>Отложени бяха много от планираните посещения, консултации, форуми и двустранни инициативи, като при необходимост се провеждаха телефонн</w:t>
      </w:r>
      <w:r w:rsidR="00805721">
        <w:rPr>
          <w:rFonts w:ascii="Cambria" w:eastAsia="MS Mincho" w:hAnsi="Cambria"/>
          <w:iCs/>
          <w:sz w:val="22"/>
          <w:szCs w:val="22"/>
          <w:lang w:eastAsia="en-US"/>
        </w:rPr>
        <w:t>и и видеоконферентни разговори. Въпреки това, в</w:t>
      </w:r>
      <w:r w:rsidR="00805721" w:rsidRPr="00805721">
        <w:rPr>
          <w:rFonts w:ascii="Cambria" w:eastAsia="MS Mincho" w:hAnsi="Cambria"/>
          <w:iCs/>
          <w:sz w:val="22"/>
          <w:szCs w:val="22"/>
          <w:lang w:eastAsia="en-US"/>
        </w:rPr>
        <w:t xml:space="preserve"> тези условия бяха идентифицирани нови ниши за разширяване на сътрудничеството с европейските държави в сферата на търговията и инвестициите, в т.ч. преместване на бизнеси от трети страни към Европа, с цел намаляване зависимостта на европейските фирми от техните изнесени производства</w:t>
      </w:r>
      <w:r w:rsidR="00805721">
        <w:rPr>
          <w:rFonts w:ascii="Cambria" w:eastAsia="MS Mincho" w:hAnsi="Cambria"/>
          <w:iCs/>
          <w:sz w:val="22"/>
          <w:szCs w:val="22"/>
          <w:lang w:eastAsia="en-US"/>
        </w:rPr>
        <w:t xml:space="preserve"> на</w:t>
      </w:r>
      <w:r w:rsidR="00805721" w:rsidRPr="00805721">
        <w:rPr>
          <w:rFonts w:ascii="Cambria" w:eastAsia="MS Mincho" w:hAnsi="Cambria"/>
          <w:iCs/>
          <w:sz w:val="22"/>
          <w:szCs w:val="22"/>
          <w:lang w:eastAsia="en-US"/>
        </w:rPr>
        <w:t xml:space="preserve"> лични предпазни средства, </w:t>
      </w:r>
      <w:r w:rsidR="00805721">
        <w:rPr>
          <w:rFonts w:ascii="Cambria" w:eastAsia="MS Mincho" w:hAnsi="Cambria"/>
          <w:iCs/>
          <w:sz w:val="22"/>
          <w:szCs w:val="22"/>
          <w:lang w:eastAsia="en-US"/>
        </w:rPr>
        <w:t xml:space="preserve">на </w:t>
      </w:r>
      <w:r w:rsidR="00805721" w:rsidRPr="00805721">
        <w:rPr>
          <w:rFonts w:ascii="Cambria" w:eastAsia="MS Mincho" w:hAnsi="Cambria"/>
          <w:iCs/>
          <w:sz w:val="22"/>
          <w:szCs w:val="22"/>
          <w:lang w:eastAsia="en-US"/>
        </w:rPr>
        <w:t>продукти за дезинфекция и хигиенни/санитарни материали и др.</w:t>
      </w:r>
    </w:p>
    <w:p w14:paraId="54F4E186" w14:textId="764B946E" w:rsidR="00672039" w:rsidRPr="00C54F73" w:rsidRDefault="00805721" w:rsidP="00805721">
      <w:pPr>
        <w:tabs>
          <w:tab w:val="left" w:pos="0"/>
        </w:tabs>
        <w:autoSpaceDE w:val="0"/>
        <w:autoSpaceDN w:val="0"/>
        <w:adjustRightInd w:val="0"/>
        <w:jc w:val="both"/>
        <w:rPr>
          <w:rFonts w:ascii="Cambria" w:eastAsia="MS Mincho" w:hAnsi="Cambria"/>
          <w:iCs/>
          <w:sz w:val="22"/>
          <w:szCs w:val="22"/>
          <w:lang w:eastAsia="en-US"/>
        </w:rPr>
      </w:pPr>
      <w:r>
        <w:rPr>
          <w:rFonts w:ascii="Cambria" w:eastAsia="MS Mincho" w:hAnsi="Cambria"/>
          <w:iCs/>
          <w:sz w:val="22"/>
          <w:szCs w:val="22"/>
          <w:lang w:eastAsia="en-US"/>
        </w:rPr>
        <w:tab/>
      </w:r>
      <w:r w:rsidR="00EC78A2" w:rsidRPr="00C54F73">
        <w:rPr>
          <w:rFonts w:ascii="Cambria" w:eastAsia="MS Mincho" w:hAnsi="Cambria"/>
          <w:iCs/>
          <w:sz w:val="22"/>
          <w:szCs w:val="22"/>
          <w:lang w:eastAsia="en-US"/>
        </w:rPr>
        <w:t>През отчетния период</w:t>
      </w:r>
      <w:r w:rsidR="004928CB" w:rsidRPr="00C54F73">
        <w:rPr>
          <w:rFonts w:ascii="Cambria" w:eastAsia="MS Mincho" w:hAnsi="Cambria"/>
          <w:iCs/>
          <w:sz w:val="22"/>
          <w:szCs w:val="22"/>
          <w:lang w:eastAsia="en-US"/>
        </w:rPr>
        <w:t xml:space="preserve"> МВнР продължи последователн</w:t>
      </w:r>
      <w:r w:rsidR="00EC78A2" w:rsidRPr="00C54F73">
        <w:rPr>
          <w:rFonts w:ascii="Cambria" w:eastAsia="MS Mincho" w:hAnsi="Cambria"/>
          <w:iCs/>
          <w:sz w:val="22"/>
          <w:szCs w:val="22"/>
          <w:lang w:eastAsia="en-US"/>
        </w:rPr>
        <w:t xml:space="preserve">ите си усилия за утвърждаване и </w:t>
      </w:r>
      <w:r w:rsidR="004928CB" w:rsidRPr="00C54F73">
        <w:rPr>
          <w:rFonts w:ascii="Cambria" w:eastAsia="MS Mincho" w:hAnsi="Cambria"/>
          <w:iCs/>
          <w:sz w:val="22"/>
          <w:szCs w:val="22"/>
          <w:lang w:eastAsia="en-US"/>
        </w:rPr>
        <w:t xml:space="preserve">възходящо развитие на стратегическото партньорство на България със САЩ. </w:t>
      </w:r>
      <w:r w:rsidR="00A62950">
        <w:rPr>
          <w:rFonts w:ascii="Cambria" w:eastAsia="MS Mincho" w:hAnsi="Cambria"/>
          <w:iCs/>
          <w:sz w:val="22"/>
          <w:szCs w:val="22"/>
          <w:lang w:eastAsia="en-US"/>
        </w:rPr>
        <w:t>Н</w:t>
      </w:r>
      <w:r w:rsidR="004928CB" w:rsidRPr="00C54F73">
        <w:rPr>
          <w:rFonts w:ascii="Cambria" w:eastAsia="MS Mincho" w:hAnsi="Cambria"/>
          <w:iCs/>
          <w:sz w:val="22"/>
          <w:szCs w:val="22"/>
          <w:lang w:eastAsia="en-US"/>
        </w:rPr>
        <w:t xml:space="preserve">а 8 януари 2020 г. в София се проведе първата сесия на новоучредения редовен Стратегически диалог България – САЩ. В рамките на първата сесия бяха обсъдени широк кръг от въпроси, сред които напредъка на България в процеса на присъединяване към Програмата на САЩ за безвизови пътувания, кандидатурата ни за членство в ОИСР и перспективите за сключване на двустранно Споразумение за социална сигурност. </w:t>
      </w:r>
    </w:p>
    <w:p w14:paraId="481FA3D6" w14:textId="21CD3BD3" w:rsidR="00C54F73" w:rsidRDefault="005D3045" w:rsidP="003A1000">
      <w:pPr>
        <w:tabs>
          <w:tab w:val="left" w:pos="0"/>
        </w:tabs>
        <w:autoSpaceDE w:val="0"/>
        <w:autoSpaceDN w:val="0"/>
        <w:adjustRightInd w:val="0"/>
        <w:ind w:firstLine="288"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C54F73">
        <w:rPr>
          <w:rFonts w:ascii="Cambria" w:eastAsia="MS Mincho" w:hAnsi="Cambria"/>
          <w:iCs/>
          <w:sz w:val="22"/>
          <w:szCs w:val="22"/>
          <w:lang w:eastAsia="en-US"/>
        </w:rPr>
        <w:tab/>
      </w:r>
      <w:r w:rsidR="00C54F73" w:rsidRPr="00C54F73">
        <w:rPr>
          <w:rFonts w:ascii="Cambria" w:eastAsia="Calibri" w:hAnsi="Cambria" w:cs="Calibri"/>
          <w:sz w:val="22"/>
          <w:szCs w:val="22"/>
          <w:lang w:eastAsia="en-US"/>
        </w:rPr>
        <w:t xml:space="preserve">През 2020 г. </w:t>
      </w:r>
      <w:r w:rsidR="00332F11">
        <w:rPr>
          <w:rFonts w:ascii="Cambria" w:eastAsia="Calibri" w:hAnsi="Cambria" w:cs="Calibri"/>
          <w:sz w:val="22"/>
          <w:szCs w:val="22"/>
          <w:lang w:eastAsia="en-US"/>
        </w:rPr>
        <w:t xml:space="preserve">страните от Източното съседство </w:t>
      </w:r>
      <w:r w:rsidR="00C54F73" w:rsidRPr="00C54F73">
        <w:rPr>
          <w:rFonts w:ascii="Cambria" w:eastAsia="Calibri" w:hAnsi="Cambria" w:cs="Calibri"/>
          <w:sz w:val="22"/>
          <w:szCs w:val="22"/>
          <w:lang w:eastAsia="en-US"/>
        </w:rPr>
        <w:t>продължи</w:t>
      </w:r>
      <w:r w:rsidR="00332F11">
        <w:rPr>
          <w:rFonts w:ascii="Cambria" w:eastAsia="Calibri" w:hAnsi="Cambria" w:cs="Calibri"/>
          <w:sz w:val="22"/>
          <w:szCs w:val="22"/>
          <w:lang w:eastAsia="en-US"/>
        </w:rPr>
        <w:t>ха  да бъдат</w:t>
      </w:r>
      <w:r w:rsidR="00C54F73" w:rsidRPr="00C54F73">
        <w:rPr>
          <w:rFonts w:ascii="Cambria" w:eastAsia="Calibri" w:hAnsi="Cambria" w:cs="Calibri"/>
          <w:sz w:val="22"/>
          <w:szCs w:val="22"/>
          <w:lang w:eastAsia="en-US"/>
        </w:rPr>
        <w:t xml:space="preserve"> в центъра на вниманието МВнР</w:t>
      </w:r>
      <w:r w:rsidR="00332F11">
        <w:rPr>
          <w:rFonts w:ascii="Cambria" w:eastAsia="Calibri" w:hAnsi="Cambria" w:cs="Calibri"/>
          <w:sz w:val="22"/>
          <w:szCs w:val="22"/>
          <w:lang w:eastAsia="en-US"/>
        </w:rPr>
        <w:t>.</w:t>
      </w:r>
      <w:r w:rsidR="003A1000">
        <w:rPr>
          <w:rFonts w:ascii="Cambria" w:eastAsia="Calibri" w:hAnsi="Cambria" w:cs="Calibri"/>
          <w:sz w:val="22"/>
          <w:szCs w:val="22"/>
          <w:lang w:eastAsia="en-US"/>
        </w:rPr>
        <w:t xml:space="preserve"> </w:t>
      </w:r>
      <w:r w:rsidR="00332F11">
        <w:rPr>
          <w:rFonts w:ascii="Cambria" w:eastAsia="Calibri" w:hAnsi="Cambria" w:cs="Calibri"/>
          <w:sz w:val="22"/>
          <w:szCs w:val="22"/>
          <w:lang w:eastAsia="en-US"/>
        </w:rPr>
        <w:t>В най-голяма степен това се отнасяше за Украйна</w:t>
      </w:r>
      <w:r w:rsidR="00C54F73" w:rsidRPr="00C54F73">
        <w:rPr>
          <w:rFonts w:ascii="Cambria" w:eastAsia="Calibri" w:hAnsi="Cambria" w:cs="Calibri"/>
          <w:sz w:val="22"/>
          <w:szCs w:val="22"/>
          <w:lang w:eastAsia="en-US"/>
        </w:rPr>
        <w:t xml:space="preserve">, предвид продължаващата криза и наличието </w:t>
      </w:r>
      <w:r w:rsidR="00332F11">
        <w:rPr>
          <w:rFonts w:ascii="Cambria" w:eastAsia="Calibri" w:hAnsi="Cambria" w:cs="Calibri"/>
          <w:sz w:val="22"/>
          <w:szCs w:val="22"/>
          <w:lang w:eastAsia="en-US"/>
        </w:rPr>
        <w:t xml:space="preserve">в страната </w:t>
      </w:r>
      <w:r w:rsidR="00C54F73" w:rsidRPr="00C54F73">
        <w:rPr>
          <w:rFonts w:ascii="Cambria" w:eastAsia="Calibri" w:hAnsi="Cambria" w:cs="Calibri"/>
          <w:sz w:val="22"/>
          <w:szCs w:val="22"/>
          <w:lang w:eastAsia="en-US"/>
        </w:rPr>
        <w:t>на най-голямата българска и</w:t>
      </w:r>
      <w:r w:rsidR="00C54F73">
        <w:rPr>
          <w:rFonts w:ascii="Cambria" w:eastAsia="Calibri" w:hAnsi="Cambria" w:cs="Calibri"/>
          <w:sz w:val="22"/>
          <w:szCs w:val="22"/>
          <w:lang w:eastAsia="en-US"/>
        </w:rPr>
        <w:t xml:space="preserve">сторическа общност зад граница. </w:t>
      </w:r>
      <w:r w:rsidR="00C54F73" w:rsidRPr="00C54F73">
        <w:rPr>
          <w:rFonts w:ascii="Cambria" w:eastAsia="Calibri" w:hAnsi="Cambria" w:cs="Calibri"/>
          <w:sz w:val="22"/>
          <w:szCs w:val="22"/>
          <w:lang w:eastAsia="en-US"/>
        </w:rPr>
        <w:t>С приоритетно значение бе следена административно-териториалната реформа в</w:t>
      </w:r>
      <w:r w:rsidR="007E0499">
        <w:rPr>
          <w:rFonts w:ascii="Cambria" w:eastAsia="Calibri" w:hAnsi="Cambria" w:cs="Calibri"/>
          <w:sz w:val="22"/>
          <w:szCs w:val="22"/>
          <w:lang w:eastAsia="en-US"/>
        </w:rPr>
        <w:t xml:space="preserve"> Украйна</w:t>
      </w:r>
      <w:r w:rsidR="00C54F73">
        <w:rPr>
          <w:rFonts w:ascii="Cambria" w:eastAsia="Calibri" w:hAnsi="Cambria" w:cs="Calibri"/>
          <w:sz w:val="22"/>
          <w:szCs w:val="22"/>
          <w:lang w:eastAsia="en-US"/>
        </w:rPr>
        <w:t xml:space="preserve">, като на високо </w:t>
      </w:r>
      <w:r w:rsidR="00C54F73" w:rsidRPr="00C54F73">
        <w:rPr>
          <w:rFonts w:ascii="Cambria" w:eastAsia="Calibri" w:hAnsi="Cambria" w:cs="Calibri"/>
          <w:sz w:val="22"/>
          <w:szCs w:val="22"/>
          <w:lang w:eastAsia="en-US"/>
        </w:rPr>
        <w:t xml:space="preserve">равнище бе отстоявана позицията за запазване </w:t>
      </w:r>
      <w:r w:rsidR="00A62950" w:rsidRPr="00C54F73">
        <w:rPr>
          <w:rFonts w:ascii="Cambria" w:eastAsia="Calibri" w:hAnsi="Cambria" w:cs="Calibri"/>
          <w:sz w:val="22"/>
          <w:szCs w:val="22"/>
          <w:lang w:eastAsia="en-US"/>
        </w:rPr>
        <w:t xml:space="preserve">в хода на </w:t>
      </w:r>
      <w:r w:rsidR="00A62950" w:rsidRPr="00C54F73">
        <w:rPr>
          <w:rFonts w:ascii="Cambria" w:eastAsia="Calibri" w:hAnsi="Cambria" w:cs="Calibri"/>
          <w:sz w:val="22"/>
          <w:szCs w:val="22"/>
          <w:lang w:eastAsia="en-US"/>
        </w:rPr>
        <w:lastRenderedPageBreak/>
        <w:t xml:space="preserve">реформата </w:t>
      </w:r>
      <w:r w:rsidR="00C54F73" w:rsidRPr="00C54F73">
        <w:rPr>
          <w:rFonts w:ascii="Cambria" w:eastAsia="Calibri" w:hAnsi="Cambria" w:cs="Calibri"/>
          <w:sz w:val="22"/>
          <w:szCs w:val="22"/>
          <w:lang w:eastAsia="en-US"/>
        </w:rPr>
        <w:t xml:space="preserve">на населения с многобройна българска общност </w:t>
      </w:r>
      <w:proofErr w:type="spellStart"/>
      <w:r w:rsidR="00C54F73" w:rsidRPr="00C54F73">
        <w:rPr>
          <w:rFonts w:ascii="Cambria" w:eastAsia="Calibri" w:hAnsi="Cambria" w:cs="Calibri"/>
          <w:sz w:val="22"/>
          <w:szCs w:val="22"/>
          <w:lang w:eastAsia="en-US"/>
        </w:rPr>
        <w:t>Болградски</w:t>
      </w:r>
      <w:proofErr w:type="spellEnd"/>
      <w:r w:rsidR="00C54F73" w:rsidRPr="00C54F73">
        <w:rPr>
          <w:rFonts w:ascii="Cambria" w:eastAsia="Calibri" w:hAnsi="Cambria" w:cs="Calibri"/>
          <w:sz w:val="22"/>
          <w:szCs w:val="22"/>
          <w:lang w:eastAsia="en-US"/>
        </w:rPr>
        <w:t xml:space="preserve"> район. С Постановление от 17 юли 2020 г. на Върховната рада на Украйна за закриване и създаване на райони</w:t>
      </w:r>
      <w:r w:rsidR="00C54F73">
        <w:rPr>
          <w:rFonts w:ascii="Cambria" w:eastAsia="Calibri" w:hAnsi="Cambria" w:cs="Calibri"/>
          <w:sz w:val="22"/>
          <w:szCs w:val="22"/>
          <w:lang w:eastAsia="en-US"/>
        </w:rPr>
        <w:t>,</w:t>
      </w:r>
      <w:r w:rsidR="00C54F73" w:rsidRPr="00C54F73">
        <w:rPr>
          <w:rFonts w:ascii="Cambria" w:eastAsia="Calibri" w:hAnsi="Cambria" w:cs="Calibri"/>
          <w:sz w:val="22"/>
          <w:szCs w:val="22"/>
          <w:lang w:eastAsia="en-US"/>
        </w:rPr>
        <w:t xml:space="preserve"> бе утвърдено запазването и окрупняването на </w:t>
      </w:r>
      <w:proofErr w:type="spellStart"/>
      <w:r w:rsidR="00C54F73" w:rsidRPr="00C54F73">
        <w:rPr>
          <w:rFonts w:ascii="Cambria" w:eastAsia="Calibri" w:hAnsi="Cambria" w:cs="Calibri"/>
          <w:sz w:val="22"/>
          <w:szCs w:val="22"/>
          <w:lang w:eastAsia="en-US"/>
        </w:rPr>
        <w:t>Болградски</w:t>
      </w:r>
      <w:proofErr w:type="spellEnd"/>
      <w:r w:rsidR="00C54F73" w:rsidRPr="00C54F73">
        <w:rPr>
          <w:rFonts w:ascii="Cambria" w:eastAsia="Calibri" w:hAnsi="Cambria" w:cs="Calibri"/>
          <w:sz w:val="22"/>
          <w:szCs w:val="22"/>
          <w:lang w:eastAsia="en-US"/>
        </w:rPr>
        <w:t xml:space="preserve"> район. Към района са присъединени нови общи</w:t>
      </w:r>
      <w:r w:rsidR="00C54F73">
        <w:rPr>
          <w:rFonts w:ascii="Cambria" w:eastAsia="Calibri" w:hAnsi="Cambria" w:cs="Calibri"/>
          <w:sz w:val="22"/>
          <w:szCs w:val="22"/>
          <w:lang w:eastAsia="en-US"/>
        </w:rPr>
        <w:t>ни</w:t>
      </w:r>
      <w:r w:rsidR="00C54F73" w:rsidRPr="00C54F73">
        <w:rPr>
          <w:rFonts w:ascii="Cambria" w:eastAsia="Calibri" w:hAnsi="Cambria" w:cs="Calibri"/>
          <w:sz w:val="22"/>
          <w:szCs w:val="22"/>
          <w:lang w:eastAsia="en-US"/>
        </w:rPr>
        <w:t>, като неговият преимуществено български облик се запазва.</w:t>
      </w:r>
      <w:r w:rsidR="00A62950">
        <w:rPr>
          <w:rFonts w:ascii="Cambria" w:eastAsia="Calibri" w:hAnsi="Cambria" w:cs="Calibri"/>
          <w:sz w:val="22"/>
          <w:szCs w:val="22"/>
          <w:lang w:eastAsia="en-US"/>
        </w:rPr>
        <w:t xml:space="preserve"> </w:t>
      </w:r>
    </w:p>
    <w:p w14:paraId="1D554116" w14:textId="732C993B" w:rsidR="00C54F73" w:rsidRDefault="00C54F73" w:rsidP="00C54F73">
      <w:pPr>
        <w:ind w:firstLine="720"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C54F73">
        <w:rPr>
          <w:rFonts w:ascii="Cambria" w:eastAsia="Calibri" w:hAnsi="Cambria" w:cs="Calibri"/>
          <w:sz w:val="22"/>
          <w:szCs w:val="22"/>
          <w:lang w:eastAsia="en-US"/>
        </w:rPr>
        <w:t xml:space="preserve">Регионът на Близкия изток и Африка традиционно е във фокуса на българската външна политика. Мащабните ограничения, породени от </w:t>
      </w:r>
      <w:r w:rsidRPr="00C54F73">
        <w:rPr>
          <w:rFonts w:ascii="Cambria" w:eastAsia="Calibri" w:hAnsi="Cambria" w:cs="Calibri"/>
          <w:sz w:val="22"/>
          <w:szCs w:val="22"/>
          <w:lang w:val="en-US" w:eastAsia="en-US"/>
        </w:rPr>
        <w:t>COVID</w:t>
      </w:r>
      <w:r w:rsidRPr="00AF3C40">
        <w:rPr>
          <w:rFonts w:ascii="Cambria" w:eastAsia="Calibri" w:hAnsi="Cambria" w:cs="Calibri"/>
          <w:sz w:val="22"/>
          <w:szCs w:val="22"/>
          <w:lang w:eastAsia="en-US"/>
        </w:rPr>
        <w:t>-19,</w:t>
      </w:r>
      <w:r w:rsidRPr="00C54F73">
        <w:rPr>
          <w:rFonts w:ascii="Cambria" w:eastAsia="Calibri" w:hAnsi="Cambria" w:cs="Calibri"/>
          <w:sz w:val="22"/>
          <w:szCs w:val="22"/>
          <w:lang w:eastAsia="en-US"/>
        </w:rPr>
        <w:t xml:space="preserve"> наложиха отлагането на редица потвърдени двустранни и международни събития или провеждането им във виртуален формат. </w:t>
      </w:r>
      <w:r w:rsidR="00A62950">
        <w:rPr>
          <w:rFonts w:ascii="Cambria" w:eastAsia="Calibri" w:hAnsi="Cambria" w:cs="Calibri"/>
          <w:sz w:val="22"/>
          <w:szCs w:val="22"/>
          <w:lang w:eastAsia="en-US"/>
        </w:rPr>
        <w:t>Въпреки трудностите, и</w:t>
      </w:r>
      <w:r w:rsidRPr="00C54F73">
        <w:rPr>
          <w:rFonts w:ascii="Cambria" w:eastAsia="Calibri" w:hAnsi="Cambria" w:cs="Calibri"/>
          <w:sz w:val="22"/>
          <w:szCs w:val="22"/>
          <w:lang w:eastAsia="en-US"/>
        </w:rPr>
        <w:t xml:space="preserve">нтензивността на диалога с голяма част от партньорите в Близкия изток </w:t>
      </w:r>
      <w:r w:rsidR="00A62950">
        <w:rPr>
          <w:rFonts w:ascii="Cambria" w:eastAsia="Calibri" w:hAnsi="Cambria" w:cs="Calibri"/>
          <w:sz w:val="22"/>
          <w:szCs w:val="22"/>
          <w:lang w:eastAsia="en-US"/>
        </w:rPr>
        <w:t xml:space="preserve">и Африка бе в значителна </w:t>
      </w:r>
      <w:r w:rsidRPr="00C54F73">
        <w:rPr>
          <w:rFonts w:ascii="Cambria" w:eastAsia="Calibri" w:hAnsi="Cambria" w:cs="Calibri"/>
          <w:sz w:val="22"/>
          <w:szCs w:val="22"/>
          <w:lang w:eastAsia="en-US"/>
        </w:rPr>
        <w:t>степен з</w:t>
      </w:r>
      <w:r w:rsidR="009248FD">
        <w:rPr>
          <w:rFonts w:ascii="Cambria" w:eastAsia="Calibri" w:hAnsi="Cambria" w:cs="Calibri"/>
          <w:sz w:val="22"/>
          <w:szCs w:val="22"/>
          <w:lang w:eastAsia="en-US"/>
        </w:rPr>
        <w:t xml:space="preserve">апазена. През 2020 г. се запази </w:t>
      </w:r>
      <w:r w:rsidRPr="00C54F73">
        <w:rPr>
          <w:rFonts w:ascii="Cambria" w:eastAsia="Calibri" w:hAnsi="Cambria" w:cs="Calibri"/>
          <w:sz w:val="22"/>
          <w:szCs w:val="22"/>
          <w:lang w:eastAsia="en-US"/>
        </w:rPr>
        <w:t xml:space="preserve">високата динамика на двустранните контакти с арабските държави от Персийския залива, вкл. Саудитска Арабия, ОАЕ и Катар, </w:t>
      </w:r>
      <w:r w:rsidR="009248FD">
        <w:rPr>
          <w:rFonts w:ascii="Cambria" w:eastAsia="Calibri" w:hAnsi="Cambria" w:cs="Calibri"/>
          <w:sz w:val="22"/>
          <w:szCs w:val="22"/>
          <w:lang w:eastAsia="en-US"/>
        </w:rPr>
        <w:t xml:space="preserve">така </w:t>
      </w:r>
      <w:r w:rsidRPr="00C54F73">
        <w:rPr>
          <w:rFonts w:ascii="Cambria" w:eastAsia="Calibri" w:hAnsi="Cambria" w:cs="Calibri"/>
          <w:sz w:val="22"/>
          <w:szCs w:val="22"/>
          <w:lang w:eastAsia="en-US"/>
        </w:rPr>
        <w:t xml:space="preserve">както и с Египет,  Алжир, Израел, Палестина и др. </w:t>
      </w:r>
      <w:r>
        <w:rPr>
          <w:rFonts w:ascii="Cambria" w:eastAsia="Calibri" w:hAnsi="Cambria" w:cs="Calibri"/>
          <w:sz w:val="22"/>
          <w:szCs w:val="22"/>
          <w:lang w:eastAsia="en-US"/>
        </w:rPr>
        <w:t>И</w:t>
      </w:r>
      <w:r w:rsidRPr="00C54F73">
        <w:rPr>
          <w:rFonts w:ascii="Cambria" w:eastAsia="Calibri" w:hAnsi="Cambria" w:cs="Calibri"/>
          <w:sz w:val="22"/>
          <w:szCs w:val="22"/>
          <w:lang w:eastAsia="en-US"/>
        </w:rPr>
        <w:t>нтерес за страната ни представлява</w:t>
      </w:r>
      <w:r w:rsidR="003A1000">
        <w:rPr>
          <w:rFonts w:ascii="Cambria" w:eastAsia="Calibri" w:hAnsi="Cambria" w:cs="Calibri"/>
          <w:sz w:val="22"/>
          <w:szCs w:val="22"/>
          <w:lang w:eastAsia="en-US"/>
        </w:rPr>
        <w:t xml:space="preserve"> и</w:t>
      </w:r>
      <w:r w:rsidRPr="00C54F73">
        <w:rPr>
          <w:rFonts w:ascii="Cambria" w:eastAsia="Calibri" w:hAnsi="Cambria" w:cs="Calibri"/>
          <w:sz w:val="22"/>
          <w:szCs w:val="22"/>
          <w:lang w:eastAsia="en-US"/>
        </w:rPr>
        <w:t xml:space="preserve"> регионът на Африка на юг от Сахара, който разполага с висок икономически потенциал и ресурсно богатство. </w:t>
      </w:r>
    </w:p>
    <w:p w14:paraId="0EC2098D" w14:textId="0239E53A" w:rsidR="003A1000" w:rsidRDefault="003A1000" w:rsidP="00C54F73">
      <w:pPr>
        <w:ind w:firstLine="720"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3A1000">
        <w:rPr>
          <w:rFonts w:ascii="Cambria" w:eastAsia="Calibri" w:hAnsi="Cambria" w:cs="Calibri"/>
          <w:sz w:val="22"/>
          <w:szCs w:val="22"/>
          <w:lang w:eastAsia="en-US"/>
        </w:rPr>
        <w:t>МВнР продължи да работи за развитието на  двустранните отношения със страните от Азиатско-тихоокеанския регион (АТР), в т.ч. с четирите страни, стратегически партньори на ЕС (Китай, Япония, Индия и Р. Корея) и членове на важни регионални и международни организации и формации (СС на ООН, Г7, Г20, БРИКС, АСЕАН, АПЕК, АСЕМ, ШОС и др.). Сред водещите теми бе осигуряването на медицински изделия и продукти, необходими в усилията за ограничаване на разпространението и лечението на COVID-19.</w:t>
      </w:r>
    </w:p>
    <w:p w14:paraId="68652F7C" w14:textId="09F6F02C" w:rsidR="00514146" w:rsidRPr="00C54F73" w:rsidRDefault="00514146" w:rsidP="00C54F73">
      <w:pPr>
        <w:ind w:firstLine="720"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514146">
        <w:rPr>
          <w:rFonts w:ascii="Cambria" w:eastAsia="Calibri" w:hAnsi="Cambria" w:cs="Calibri"/>
          <w:sz w:val="22"/>
          <w:szCs w:val="22"/>
          <w:lang w:eastAsia="en-US"/>
        </w:rPr>
        <w:t xml:space="preserve">През отчетната година беше разработена новата Средносрочна програма за помощ за развитие и хуманитарна помощ за периода 2020-2024 г. </w:t>
      </w:r>
      <w:r w:rsidR="004E2D52">
        <w:rPr>
          <w:rFonts w:ascii="Cambria" w:eastAsia="Calibri" w:hAnsi="Cambria" w:cs="Calibri"/>
          <w:sz w:val="22"/>
          <w:szCs w:val="22"/>
          <w:lang w:eastAsia="en-US"/>
        </w:rPr>
        <w:t>П</w:t>
      </w:r>
      <w:r w:rsidRPr="00514146">
        <w:rPr>
          <w:rFonts w:ascii="Cambria" w:eastAsia="Calibri" w:hAnsi="Cambria" w:cs="Calibri"/>
          <w:sz w:val="22"/>
          <w:szCs w:val="22"/>
          <w:lang w:eastAsia="en-US"/>
        </w:rPr>
        <w:t>омощта за развитие ще бъде насочена преди всичко към приоритетните за нашата външна политика страни от Западните Балкани, Източното партньорство, както и към конкретни страни от Азия, Африка и Близкия. През 2020 г., чрез осъществените проекти в Западните Балкани</w:t>
      </w:r>
      <w:r w:rsidR="009248FD">
        <w:rPr>
          <w:rFonts w:ascii="Cambria" w:eastAsia="Calibri" w:hAnsi="Cambria" w:cs="Calibri"/>
          <w:sz w:val="22"/>
          <w:szCs w:val="22"/>
          <w:lang w:eastAsia="en-US"/>
        </w:rPr>
        <w:t>,</w:t>
      </w:r>
      <w:r w:rsidRPr="00514146">
        <w:rPr>
          <w:rFonts w:ascii="Cambria" w:eastAsia="Calibri" w:hAnsi="Cambria" w:cs="Calibri"/>
          <w:sz w:val="22"/>
          <w:szCs w:val="22"/>
          <w:lang w:eastAsia="en-US"/>
        </w:rPr>
        <w:t xml:space="preserve"> бе оказана подкрепа за европейската перспектива на страните от региона. Разширена бе дейност</w:t>
      </w:r>
      <w:r w:rsidR="009248FD">
        <w:rPr>
          <w:rFonts w:ascii="Cambria" w:eastAsia="Calibri" w:hAnsi="Cambria" w:cs="Calibri"/>
          <w:sz w:val="22"/>
          <w:szCs w:val="22"/>
          <w:lang w:eastAsia="en-US"/>
        </w:rPr>
        <w:t>та</w:t>
      </w:r>
      <w:r w:rsidRPr="00514146">
        <w:rPr>
          <w:rFonts w:ascii="Cambria" w:eastAsia="Calibri" w:hAnsi="Cambria" w:cs="Calibri"/>
          <w:sz w:val="22"/>
          <w:szCs w:val="22"/>
          <w:lang w:eastAsia="en-US"/>
        </w:rPr>
        <w:t xml:space="preserve"> в Република Северна Македония чрез реализацията на различни проекти с висока социална значимост. Разширена бе проектната дейност, целяща да подпомогне социално-икономическото и културно развитие на районите, населени с българско и смесено население в Западните покрайнини, Украйна и Молдова. В приоритетните страни партньори от Западните Балкани и от Източн</w:t>
      </w:r>
      <w:r w:rsidR="009248FD">
        <w:rPr>
          <w:rFonts w:ascii="Cambria" w:eastAsia="Calibri" w:hAnsi="Cambria" w:cs="Calibri"/>
          <w:sz w:val="22"/>
          <w:szCs w:val="22"/>
          <w:lang w:eastAsia="en-US"/>
        </w:rPr>
        <w:t>ото партньорство през 2020 г. бяха</w:t>
      </w:r>
      <w:r w:rsidRPr="00514146">
        <w:rPr>
          <w:rFonts w:ascii="Cambria" w:eastAsia="Calibri" w:hAnsi="Cambria" w:cs="Calibri"/>
          <w:sz w:val="22"/>
          <w:szCs w:val="22"/>
          <w:lang w:eastAsia="en-US"/>
        </w:rPr>
        <w:t xml:space="preserve"> финансирани проекти на обща стойност 2,9 млн. лв. </w:t>
      </w:r>
    </w:p>
    <w:p w14:paraId="3E2B105E" w14:textId="72FD75EE" w:rsidR="00C54F73" w:rsidRDefault="008E64EB" w:rsidP="00C54F73">
      <w:pPr>
        <w:ind w:firstLine="720"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>
        <w:rPr>
          <w:rFonts w:ascii="Cambria" w:eastAsia="Calibri" w:hAnsi="Cambria" w:cs="Calibri"/>
          <w:sz w:val="22"/>
          <w:szCs w:val="22"/>
          <w:lang w:eastAsia="en-US"/>
        </w:rPr>
        <w:t>Последователно се работеше</w:t>
      </w:r>
      <w:r w:rsidRPr="00C17965">
        <w:rPr>
          <w:rFonts w:ascii="Cambria" w:eastAsia="Calibri" w:hAnsi="Cambria" w:cs="Calibri"/>
          <w:sz w:val="22"/>
          <w:szCs w:val="22"/>
          <w:lang w:eastAsia="en-US"/>
        </w:rPr>
        <w:t xml:space="preserve"> за поддържане на българската идентичност, език и култура в традиционните и нови български общности</w:t>
      </w:r>
      <w:r>
        <w:rPr>
          <w:rFonts w:ascii="Cambria" w:eastAsia="Calibri" w:hAnsi="Cambria" w:cs="Calibri"/>
          <w:sz w:val="22"/>
          <w:szCs w:val="22"/>
          <w:lang w:eastAsia="en-US"/>
        </w:rPr>
        <w:t xml:space="preserve">. </w:t>
      </w:r>
      <w:r w:rsidRPr="009F69AC">
        <w:rPr>
          <w:rFonts w:ascii="Cambria" w:eastAsia="Calibri" w:hAnsi="Cambria" w:cs="Calibri"/>
          <w:sz w:val="22"/>
          <w:szCs w:val="22"/>
          <w:lang w:eastAsia="en-US"/>
        </w:rPr>
        <w:t>През 2020 г. бе приета национална Програма за подпомагане организациите на българските общности в чужбина, с което за първи път се създава траен механизъм за тяхното финансиране и укрепване на техния капацитет.</w:t>
      </w:r>
      <w:r>
        <w:rPr>
          <w:rFonts w:ascii="Cambria" w:eastAsia="Calibri" w:hAnsi="Cambria" w:cs="Calibri"/>
          <w:sz w:val="22"/>
          <w:szCs w:val="22"/>
          <w:lang w:eastAsia="en-US"/>
        </w:rPr>
        <w:t xml:space="preserve"> </w:t>
      </w:r>
      <w:r w:rsidR="00C54F73" w:rsidRPr="00C54F73">
        <w:rPr>
          <w:rFonts w:ascii="Cambria" w:eastAsia="Calibri" w:hAnsi="Cambria" w:cs="Calibri"/>
          <w:sz w:val="22"/>
          <w:szCs w:val="22"/>
          <w:lang w:eastAsia="en-US"/>
        </w:rPr>
        <w:t xml:space="preserve">В допълнение към дейностите, свързани с пандемията </w:t>
      </w:r>
      <w:r w:rsidR="00EF4086">
        <w:rPr>
          <w:rFonts w:ascii="Cambria" w:eastAsia="Calibri" w:hAnsi="Cambria" w:cs="Calibri"/>
          <w:sz w:val="22"/>
          <w:szCs w:val="22"/>
          <w:lang w:eastAsia="en-US"/>
        </w:rPr>
        <w:t xml:space="preserve">от </w:t>
      </w:r>
      <w:r w:rsidR="00C54F73" w:rsidRPr="00C54F73">
        <w:rPr>
          <w:rFonts w:ascii="Cambria" w:eastAsia="Calibri" w:hAnsi="Cambria" w:cs="Calibri"/>
          <w:sz w:val="22"/>
          <w:szCs w:val="22"/>
          <w:lang w:eastAsia="en-US"/>
        </w:rPr>
        <w:t xml:space="preserve">COVID-19, през </w:t>
      </w:r>
      <w:r w:rsidR="0095448D">
        <w:rPr>
          <w:rFonts w:ascii="Cambria" w:eastAsia="Calibri" w:hAnsi="Cambria" w:cs="Calibri"/>
          <w:sz w:val="22"/>
          <w:szCs w:val="22"/>
          <w:lang w:eastAsia="en-US"/>
        </w:rPr>
        <w:t xml:space="preserve">2020 г. </w:t>
      </w:r>
      <w:r w:rsidR="00C54F73" w:rsidRPr="00C54F73">
        <w:rPr>
          <w:rFonts w:ascii="Cambria" w:eastAsia="Calibri" w:hAnsi="Cambria" w:cs="Calibri"/>
          <w:sz w:val="22"/>
          <w:szCs w:val="22"/>
          <w:lang w:eastAsia="en-US"/>
        </w:rPr>
        <w:t xml:space="preserve">продължи и ежедневната дейност по защита правата и интересите на българските граждани в чужбина. </w:t>
      </w:r>
    </w:p>
    <w:p w14:paraId="416B97DF" w14:textId="23F7D493" w:rsidR="001B781B" w:rsidRPr="00615FD2" w:rsidRDefault="008E64EB" w:rsidP="001B781B">
      <w:pPr>
        <w:ind w:firstLine="720"/>
        <w:jc w:val="both"/>
        <w:rPr>
          <w:rFonts w:ascii="Cambria" w:eastAsia="Calibri" w:hAnsi="Cambria" w:cs="Calibri"/>
          <w:sz w:val="22"/>
          <w:szCs w:val="22"/>
          <w:lang w:val="en-US" w:eastAsia="en-US"/>
        </w:rPr>
      </w:pPr>
      <w:r>
        <w:rPr>
          <w:rFonts w:ascii="Cambria" w:eastAsia="Calibri" w:hAnsi="Cambria" w:cs="Calibri"/>
          <w:sz w:val="22"/>
          <w:szCs w:val="22"/>
          <w:lang w:eastAsia="en-US"/>
        </w:rPr>
        <w:t xml:space="preserve">Българската външна политика е </w:t>
      </w:r>
      <w:proofErr w:type="spellStart"/>
      <w:r>
        <w:rPr>
          <w:rFonts w:ascii="Cambria" w:eastAsia="Calibri" w:hAnsi="Cambria" w:cs="Calibri"/>
          <w:sz w:val="22"/>
          <w:szCs w:val="22"/>
          <w:lang w:eastAsia="en-US"/>
        </w:rPr>
        <w:t>многовекторна</w:t>
      </w:r>
      <w:proofErr w:type="spellEnd"/>
      <w:r>
        <w:rPr>
          <w:rFonts w:ascii="Cambria" w:eastAsia="Calibri" w:hAnsi="Cambria" w:cs="Calibri"/>
          <w:sz w:val="22"/>
          <w:szCs w:val="22"/>
          <w:lang w:eastAsia="en-US"/>
        </w:rPr>
        <w:t xml:space="preserve"> и балансирана. Основните усиля са </w:t>
      </w:r>
      <w:r w:rsidR="001B781B" w:rsidRPr="001B781B">
        <w:rPr>
          <w:rFonts w:ascii="Cambria" w:eastAsia="Calibri" w:hAnsi="Cambria" w:cs="Calibri"/>
          <w:sz w:val="22"/>
          <w:szCs w:val="22"/>
          <w:lang w:eastAsia="en-US"/>
        </w:rPr>
        <w:t>насочен</w:t>
      </w:r>
      <w:r>
        <w:rPr>
          <w:rFonts w:ascii="Cambria" w:eastAsia="Calibri" w:hAnsi="Cambria" w:cs="Calibri"/>
          <w:sz w:val="22"/>
          <w:szCs w:val="22"/>
          <w:lang w:eastAsia="en-US"/>
        </w:rPr>
        <w:t>и</w:t>
      </w:r>
      <w:r w:rsidR="001B781B" w:rsidRPr="001B781B">
        <w:rPr>
          <w:rFonts w:ascii="Cambria" w:eastAsia="Calibri" w:hAnsi="Cambria" w:cs="Calibri"/>
          <w:sz w:val="22"/>
          <w:szCs w:val="22"/>
          <w:lang w:eastAsia="en-US"/>
        </w:rPr>
        <w:t xml:space="preserve"> към търсене на възможности за гарантиране на сигурна и стабилна среда, в която страната постига икономическо развитие с ефект върху подобряване на условията за живот и благосъстоянието на българските граждани. Българската дипломация полага резултатни усилия за утвърждаване на облика на България </w:t>
      </w:r>
      <w:r w:rsidR="009248FD">
        <w:rPr>
          <w:rFonts w:ascii="Cambria" w:eastAsia="Calibri" w:hAnsi="Cambria" w:cs="Calibri"/>
          <w:sz w:val="22"/>
          <w:szCs w:val="22"/>
          <w:lang w:eastAsia="en-US"/>
        </w:rPr>
        <w:t xml:space="preserve">като </w:t>
      </w:r>
      <w:r w:rsidR="001B781B" w:rsidRPr="001B781B">
        <w:rPr>
          <w:rFonts w:ascii="Cambria" w:eastAsia="Calibri" w:hAnsi="Cambria" w:cs="Calibri"/>
          <w:sz w:val="22"/>
          <w:szCs w:val="22"/>
          <w:lang w:eastAsia="en-US"/>
        </w:rPr>
        <w:t>страна с устойчива икономическа и финансова среда и предпочитана дестинация за развитие на бизнес.</w:t>
      </w:r>
    </w:p>
    <w:p w14:paraId="2566EBE3" w14:textId="28859224" w:rsidR="00E777C0" w:rsidRPr="00C54F73" w:rsidRDefault="001B781B" w:rsidP="00103702">
      <w:pPr>
        <w:ind w:firstLine="720"/>
        <w:jc w:val="both"/>
        <w:rPr>
          <w:rFonts w:ascii="Cambria" w:hAnsi="Cambria"/>
          <w:sz w:val="22"/>
          <w:szCs w:val="22"/>
        </w:rPr>
      </w:pPr>
      <w:r w:rsidRPr="001B781B">
        <w:rPr>
          <w:rFonts w:ascii="Cambria" w:eastAsia="Calibri" w:hAnsi="Cambria" w:cs="Calibri"/>
          <w:sz w:val="22"/>
          <w:szCs w:val="22"/>
          <w:lang w:eastAsia="en-US"/>
        </w:rPr>
        <w:t>В резултат на положените усилия страната ни е по-видима и получаваме признание за нашата роля и принос в региона</w:t>
      </w:r>
      <w:r w:rsidR="00F95CEA">
        <w:rPr>
          <w:rFonts w:ascii="Cambria" w:eastAsia="Calibri" w:hAnsi="Cambria" w:cs="Calibri"/>
          <w:sz w:val="22"/>
          <w:szCs w:val="22"/>
          <w:lang w:eastAsia="en-US"/>
        </w:rPr>
        <w:t xml:space="preserve"> и в ЕС</w:t>
      </w:r>
      <w:r w:rsidRPr="001B781B">
        <w:rPr>
          <w:rFonts w:ascii="Cambria" w:eastAsia="Calibri" w:hAnsi="Cambria" w:cs="Calibri"/>
          <w:sz w:val="22"/>
          <w:szCs w:val="22"/>
          <w:lang w:eastAsia="en-US"/>
        </w:rPr>
        <w:t>.</w:t>
      </w:r>
    </w:p>
    <w:sectPr w:rsidR="00E777C0" w:rsidRPr="00C54F73" w:rsidSect="00C37EF6">
      <w:footerReference w:type="default" r:id="rId7"/>
      <w:pgSz w:w="12240" w:h="15840"/>
      <w:pgMar w:top="1276" w:right="1440" w:bottom="12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970EA3" w14:textId="77777777" w:rsidR="001E78D8" w:rsidRDefault="001E78D8" w:rsidP="00514146">
      <w:r>
        <w:separator/>
      </w:r>
    </w:p>
  </w:endnote>
  <w:endnote w:type="continuationSeparator" w:id="0">
    <w:p w14:paraId="621F8A42" w14:textId="77777777" w:rsidR="001E78D8" w:rsidRDefault="001E78D8" w:rsidP="00514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0405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B18698" w14:textId="02D866C9" w:rsidR="00514146" w:rsidRDefault="0051414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025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3B103C5" w14:textId="77777777" w:rsidR="00514146" w:rsidRDefault="005141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D73F2E" w14:textId="77777777" w:rsidR="001E78D8" w:rsidRDefault="001E78D8" w:rsidP="00514146">
      <w:r>
        <w:separator/>
      </w:r>
    </w:p>
  </w:footnote>
  <w:footnote w:type="continuationSeparator" w:id="0">
    <w:p w14:paraId="0EF99965" w14:textId="77777777" w:rsidR="001E78D8" w:rsidRDefault="001E78D8" w:rsidP="005141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D6772"/>
    <w:multiLevelType w:val="hybridMultilevel"/>
    <w:tmpl w:val="3A44A620"/>
    <w:lvl w:ilvl="0" w:tplc="75967A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BC43F9"/>
    <w:multiLevelType w:val="hybridMultilevel"/>
    <w:tmpl w:val="D79E67A4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6B1"/>
    <w:rsid w:val="00000802"/>
    <w:rsid w:val="0003025B"/>
    <w:rsid w:val="00103702"/>
    <w:rsid w:val="00140EA7"/>
    <w:rsid w:val="0016447F"/>
    <w:rsid w:val="00181A9D"/>
    <w:rsid w:val="001B04D9"/>
    <w:rsid w:val="001B781B"/>
    <w:rsid w:val="001C49DD"/>
    <w:rsid w:val="001D5265"/>
    <w:rsid w:val="001E78D8"/>
    <w:rsid w:val="00245DF0"/>
    <w:rsid w:val="002B3EB8"/>
    <w:rsid w:val="002B7DFC"/>
    <w:rsid w:val="00300665"/>
    <w:rsid w:val="00316FCD"/>
    <w:rsid w:val="00332F11"/>
    <w:rsid w:val="003772AE"/>
    <w:rsid w:val="003A1000"/>
    <w:rsid w:val="003A3F7C"/>
    <w:rsid w:val="003D1BCA"/>
    <w:rsid w:val="0040140D"/>
    <w:rsid w:val="0040270E"/>
    <w:rsid w:val="00432431"/>
    <w:rsid w:val="004928CB"/>
    <w:rsid w:val="004A5050"/>
    <w:rsid w:val="004E2D52"/>
    <w:rsid w:val="00514146"/>
    <w:rsid w:val="00535302"/>
    <w:rsid w:val="00591FA7"/>
    <w:rsid w:val="005D3045"/>
    <w:rsid w:val="00611D8D"/>
    <w:rsid w:val="00615FD2"/>
    <w:rsid w:val="006259DD"/>
    <w:rsid w:val="006657EF"/>
    <w:rsid w:val="00672039"/>
    <w:rsid w:val="006B01D4"/>
    <w:rsid w:val="006C19C7"/>
    <w:rsid w:val="006D3C7F"/>
    <w:rsid w:val="00775ED0"/>
    <w:rsid w:val="00795AAF"/>
    <w:rsid w:val="007A4AAF"/>
    <w:rsid w:val="007E0499"/>
    <w:rsid w:val="00805721"/>
    <w:rsid w:val="008606AC"/>
    <w:rsid w:val="008872E4"/>
    <w:rsid w:val="008E64EB"/>
    <w:rsid w:val="009248FD"/>
    <w:rsid w:val="0095448D"/>
    <w:rsid w:val="009649D4"/>
    <w:rsid w:val="009811B5"/>
    <w:rsid w:val="009D47A9"/>
    <w:rsid w:val="009F69AC"/>
    <w:rsid w:val="00A37C6E"/>
    <w:rsid w:val="00A51B15"/>
    <w:rsid w:val="00A62950"/>
    <w:rsid w:val="00A841FD"/>
    <w:rsid w:val="00AB0F52"/>
    <w:rsid w:val="00AB4A8F"/>
    <w:rsid w:val="00AF3C40"/>
    <w:rsid w:val="00B879FC"/>
    <w:rsid w:val="00B92F75"/>
    <w:rsid w:val="00BA5286"/>
    <w:rsid w:val="00BC5527"/>
    <w:rsid w:val="00BE7B28"/>
    <w:rsid w:val="00BF520C"/>
    <w:rsid w:val="00C17965"/>
    <w:rsid w:val="00C37EF6"/>
    <w:rsid w:val="00C46441"/>
    <w:rsid w:val="00C54F73"/>
    <w:rsid w:val="00CC46B1"/>
    <w:rsid w:val="00CC4AC5"/>
    <w:rsid w:val="00CF5629"/>
    <w:rsid w:val="00E42835"/>
    <w:rsid w:val="00E45504"/>
    <w:rsid w:val="00E54A49"/>
    <w:rsid w:val="00E777C0"/>
    <w:rsid w:val="00EC78A2"/>
    <w:rsid w:val="00EE6AB0"/>
    <w:rsid w:val="00EF02EC"/>
    <w:rsid w:val="00EF0A72"/>
    <w:rsid w:val="00EF4086"/>
    <w:rsid w:val="00F1681C"/>
    <w:rsid w:val="00F42A69"/>
    <w:rsid w:val="00F95CEA"/>
    <w:rsid w:val="00FA0193"/>
    <w:rsid w:val="00FB1F7A"/>
    <w:rsid w:val="00FE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FC6A8"/>
  <w15:chartTrackingRefBased/>
  <w15:docId w15:val="{B5E07D0C-2A43-48B8-B5BE-2C2E3A7D3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4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CC46B1"/>
    <w:pPr>
      <w:keepNext/>
      <w:ind w:firstLine="720"/>
      <w:jc w:val="both"/>
      <w:outlineLvl w:val="0"/>
    </w:pPr>
    <w:rPr>
      <w:b/>
      <w:cap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46B1"/>
    <w:rPr>
      <w:rFonts w:ascii="Times New Roman" w:eastAsia="Times New Roman" w:hAnsi="Times New Roman" w:cs="Times New Roman"/>
      <w:b/>
      <w:caps/>
      <w:sz w:val="24"/>
      <w:szCs w:val="20"/>
      <w:lang w:val="bg-BG" w:eastAsia="bg-BG"/>
    </w:rPr>
  </w:style>
  <w:style w:type="paragraph" w:styleId="NoSpacing">
    <w:name w:val="No Spacing"/>
    <w:link w:val="NoSpacingChar"/>
    <w:uiPriority w:val="1"/>
    <w:qFormat/>
    <w:rsid w:val="00CC46B1"/>
    <w:pPr>
      <w:spacing w:after="0" w:line="240" w:lineRule="auto"/>
    </w:pPr>
    <w:rPr>
      <w:rFonts w:ascii="Calibri" w:eastAsia="Calibri" w:hAnsi="Calibri" w:cs="Times New Roman"/>
      <w:lang w:val="bg-BG"/>
    </w:rPr>
  </w:style>
  <w:style w:type="character" w:customStyle="1" w:styleId="NoSpacingChar">
    <w:name w:val="No Spacing Char"/>
    <w:link w:val="NoSpacing"/>
    <w:uiPriority w:val="1"/>
    <w:locked/>
    <w:rsid w:val="00CC46B1"/>
    <w:rPr>
      <w:rFonts w:ascii="Calibri" w:eastAsia="Calibri" w:hAnsi="Calibri" w:cs="Times New Roman"/>
      <w:lang w:val="bg-BG"/>
    </w:rPr>
  </w:style>
  <w:style w:type="paragraph" w:customStyle="1" w:styleId="Body">
    <w:name w:val="Body"/>
    <w:rsid w:val="00CC46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sz w:val="24"/>
      <w:szCs w:val="24"/>
      <w:u w:color="000000"/>
      <w:bdr w:val="nil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514146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4146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14146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4146"/>
    <w:rPr>
      <w:rFonts w:ascii="Times New Roman" w:eastAsia="Times New Roman" w:hAnsi="Times New Roman" w:cs="Times New Roman"/>
      <w:sz w:val="20"/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82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2298</Words>
  <Characters>13101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galia</dc:creator>
  <cp:keywords/>
  <dc:description/>
  <cp:lastModifiedBy>Anita Staleva</cp:lastModifiedBy>
  <cp:revision>36</cp:revision>
  <dcterms:created xsi:type="dcterms:W3CDTF">2021-04-19T06:21:00Z</dcterms:created>
  <dcterms:modified xsi:type="dcterms:W3CDTF">2021-04-19T12:56:00Z</dcterms:modified>
</cp:coreProperties>
</file>